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0.png" ContentType="image/png"/>
  <Override PartName="/word/media/image19.png" ContentType="image/png"/>
  <Override PartName="/word/media/image18.png" ContentType="image/png"/>
  <Override PartName="/word/media/image17.png" ContentType="image/png"/>
  <Override PartName="/word/media/image16.png" ContentType="image/png"/>
  <Override PartName="/word/media/image15.png" ContentType="image/png"/>
  <Override PartName="/word/media/image14.png" ContentType="image/png"/>
  <Override PartName="/word/media/image13.png" ContentType="image/png"/>
  <Override PartName="/word/media/image12.png" ContentType="image/png"/>
  <Override PartName="/word/media/image11.png" ContentType="image/png"/>
  <Override PartName="/word/media/image4.png" ContentType="image/png"/>
  <Override PartName="/word/media/image3.png" ContentType="image/png"/>
  <Override PartName="/word/media/image22.png" ContentType="image/png"/>
  <Override PartName="/word/media/image2.png" ContentType="image/png"/>
  <Override PartName="/word/media/image21.png" ContentType="image/png"/>
  <Override PartName="/word/media/image1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188876332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Изменением N 3, принятым Межгосударственным советом по стандартизации, метрологии и сертификации протокол N 21 от 28 мая 2002 г., в настоящий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188876332"/>
      <w:bookmarkEnd w:id="1"/>
      <w:r>
        <w:rPr>
          <w:rFonts w:cs="Arial" w:ascii="Arial" w:hAnsi="Arial"/>
          <w:i/>
          <w:iCs/>
          <w:color w:val="800080"/>
          <w:sz w:val="20"/>
          <w:szCs w:val="20"/>
        </w:rPr>
        <w:t>См. текст ГОСТа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 2.309-73</w:t>
        <w:br/>
        <w:t>"Единая система конструкторской документации. Обозначения шероховатости поверхностей"</w:t>
        <w:br/>
        <w:t>(утв. постановлением Госстандарта СССР от 9 ноября 1973 г. N 2604)</w:t>
        <w:br/>
        <w:t>(с изменениями от 28 мая 2002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Designations system for design documentation. Designations of surface finish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/>
      </w:pPr>
      <w:r>
        <w:rPr>
          <w:rFonts w:cs="Arial" w:ascii="Arial" w:hAnsi="Arial"/>
          <w:sz w:val="20"/>
          <w:szCs w:val="20"/>
        </w:rPr>
        <w:t>Срок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введения</w:t>
      </w:r>
      <w:r>
        <w:rPr>
          <w:rFonts w:cs="Arial" w:ascii="Arial" w:hAnsi="Arial"/>
          <w:sz w:val="20"/>
          <w:szCs w:val="20"/>
          <w:lang w:val="en-US"/>
        </w:rPr>
        <w:t xml:space="preserve"> </w:t>
      </w:r>
      <w:r>
        <w:rPr>
          <w:rFonts w:cs="Arial" w:ascii="Arial" w:hAnsi="Arial"/>
          <w:sz w:val="20"/>
          <w:szCs w:val="20"/>
        </w:rPr>
        <w:t>с</w:t>
      </w:r>
      <w:r>
        <w:rPr>
          <w:rFonts w:cs="Arial" w:ascii="Arial" w:hAnsi="Arial"/>
          <w:sz w:val="20"/>
          <w:szCs w:val="20"/>
          <w:lang w:val="en-US"/>
        </w:rPr>
        <w:t xml:space="preserve"> 1 </w:t>
      </w:r>
      <w:r>
        <w:rPr>
          <w:rFonts w:cs="Arial" w:ascii="Arial" w:hAnsi="Arial"/>
          <w:sz w:val="20"/>
          <w:szCs w:val="20"/>
        </w:rPr>
        <w:t>января</w:t>
      </w:r>
      <w:r>
        <w:rPr>
          <w:rFonts w:cs="Arial" w:ascii="Arial" w:hAnsi="Arial"/>
          <w:sz w:val="20"/>
          <w:szCs w:val="20"/>
          <w:lang w:val="en-US"/>
        </w:rPr>
        <w:t xml:space="preserve"> 1975 </w:t>
      </w:r>
      <w:r>
        <w:rPr>
          <w:rFonts w:cs="Arial" w:ascii="Arial" w:hAnsi="Arial"/>
          <w:sz w:val="20"/>
          <w:szCs w:val="20"/>
        </w:rPr>
        <w:t>г</w:t>
      </w:r>
      <w:r>
        <w:rPr>
          <w:rFonts w:cs="Arial" w:ascii="Arial" w:hAnsi="Arial"/>
          <w:sz w:val="20"/>
          <w:szCs w:val="20"/>
          <w:lang w:val="en-US"/>
        </w:rPr>
        <w:t>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2.309-68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Обозначение шероховатости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нанесения обозначений   шероховатости    поверхностей    на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чертежах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обозначения шероховатости поверхностей и правила нанесения их на чертежах изделий всех отраслей промышленности.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полностью соответствует стандарту ИСО 1302.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" w:name="sub_100"/>
      <w:bookmarkEnd w:id="2"/>
      <w:r>
        <w:rPr>
          <w:rFonts w:cs="Arial" w:ascii="Arial" w:hAnsi="Arial"/>
          <w:b/>
          <w:bCs/>
          <w:color w:val="000080"/>
          <w:sz w:val="20"/>
          <w:szCs w:val="20"/>
        </w:rPr>
        <w:t>1. Обозначение шероховатости поверхностей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" w:name="sub_100"/>
      <w:bookmarkStart w:id="4" w:name="sub_100"/>
      <w:bookmarkEnd w:id="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1"/>
      <w:bookmarkEnd w:id="5"/>
      <w:r>
        <w:rPr>
          <w:rFonts w:cs="Arial" w:ascii="Arial" w:hAnsi="Arial"/>
          <w:sz w:val="20"/>
          <w:szCs w:val="20"/>
        </w:rPr>
        <w:t>1.1. Шероховатость поверхностей обозначают на чертеже для всех выполняемых по данному чертежу поверхностей изделия, независимо от методов их образования, кроме поверхностей, шероховатость которых не обусловлена требованиями конструкции.</w:t>
      </w:r>
    </w:p>
    <w:p>
      <w:pPr>
        <w:pStyle w:val="Normal"/>
        <w:autoSpaceDE w:val="false"/>
        <w:ind w:firstLine="720"/>
        <w:jc w:val="both"/>
        <w:rPr/>
      </w:pPr>
      <w:bookmarkStart w:id="6" w:name="sub_11"/>
      <w:bookmarkStart w:id="7" w:name="sub_12"/>
      <w:bookmarkEnd w:id="6"/>
      <w:bookmarkEnd w:id="7"/>
      <w:r>
        <w:rPr>
          <w:rFonts w:cs="Arial" w:ascii="Arial" w:hAnsi="Arial"/>
          <w:sz w:val="20"/>
          <w:szCs w:val="20"/>
        </w:rPr>
        <w:t xml:space="preserve">1.2. Структура обозначения шероховатости поверхности приведена на </w:t>
      </w:r>
      <w:hyperlink w:anchor="sub_1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2"/>
      <w:bookmarkStart w:id="9" w:name="sub_121"/>
      <w:bookmarkEnd w:id="8"/>
      <w:bookmarkEnd w:id="9"/>
      <w:r>
        <w:rPr>
          <w:rFonts w:cs="Arial" w:ascii="Arial" w:hAnsi="Arial"/>
          <w:sz w:val="20"/>
          <w:szCs w:val="20"/>
        </w:rPr>
        <w:t>При применении знака без указания параметра и способа обработки его изображают без полки.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21"/>
      <w:bookmarkEnd w:id="1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261735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73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" w:name="sub_1"/>
      <w:bookmarkEnd w:id="11"/>
      <w:r>
        <w:rPr>
          <w:rFonts w:cs="Arial" w:ascii="Arial" w:hAnsi="Arial"/>
          <w:sz w:val="20"/>
          <w:szCs w:val="20"/>
        </w:rPr>
        <w:t>"Черт. 1 Структура обозначения шероховатости поверхности"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1"/>
      <w:bookmarkStart w:id="13" w:name="sub_1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4" w:name="sub_13"/>
      <w:bookmarkEnd w:id="14"/>
      <w:r>
        <w:rPr>
          <w:rFonts w:cs="Arial" w:ascii="Arial" w:hAnsi="Arial"/>
          <w:sz w:val="20"/>
          <w:szCs w:val="20"/>
        </w:rPr>
        <w:t xml:space="preserve">1.3. В обозначении шероховатости поверхности применяют один из знаков, изображенных на </w:t>
      </w:r>
      <w:hyperlink w:anchor="sub_2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3"/>
      <w:bookmarkEnd w:id="1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613015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0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" w:name="sub_2"/>
      <w:bookmarkEnd w:id="16"/>
      <w:r>
        <w:rPr>
          <w:rFonts w:cs="Arial" w:ascii="Arial" w:hAnsi="Arial"/>
          <w:sz w:val="20"/>
          <w:szCs w:val="20"/>
        </w:rPr>
        <w:t>"Черт. 2. Знаки для обозначения шероховатости поверхности"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" w:name="sub_2"/>
      <w:bookmarkStart w:id="18" w:name="sub_2"/>
      <w:bookmarkEnd w:id="1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31"/>
      <w:bookmarkEnd w:id="19"/>
      <w:r>
        <w:rPr>
          <w:rFonts w:cs="Arial" w:ascii="Arial" w:hAnsi="Arial"/>
          <w:sz w:val="20"/>
          <w:szCs w:val="20"/>
        </w:rPr>
        <w:t>Высота h должна быть приблизительно равна применяемой на чертеже высоте цифр размерных чисел. Высота H равна (1,5...5) h. Толщина линий знаков должна быть приблизительно равна половине толщины сплошной основной линии, применяемой на чертеже.</w:t>
      </w:r>
    </w:p>
    <w:p>
      <w:pPr>
        <w:pStyle w:val="Normal"/>
        <w:autoSpaceDE w:val="false"/>
        <w:ind w:firstLine="720"/>
        <w:jc w:val="both"/>
        <w:rPr/>
      </w:pPr>
      <w:bookmarkStart w:id="20" w:name="sub_131"/>
      <w:bookmarkEnd w:id="20"/>
      <w:r>
        <w:rPr>
          <w:rFonts w:cs="Arial" w:ascii="Arial" w:hAnsi="Arial"/>
          <w:sz w:val="20"/>
          <w:szCs w:val="20"/>
        </w:rPr>
        <w:t>В обозначении шероховатости поверхности, способ обработки которой конструктором не устанавливается, применяют знак \/ (</w:t>
      </w:r>
      <w:hyperlink w:anchor="sub_2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черт.2а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 обозначении шероховатости поверхности, которая должна быть образована только удалением слоя материала, применяют знак \-/ (</w:t>
      </w:r>
      <w:hyperlink w:anchor="sub_2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черт.2б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В обозначении шероховатости поверхности, которая должна быть образована без удаления слоя материала, применяют знак \о/ (</w:t>
      </w:r>
      <w:hyperlink w:anchor="sub_2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черт.2в</w:t>
        </w:r>
      </w:hyperlink>
      <w:r>
        <w:rPr>
          <w:rFonts w:cs="Arial" w:ascii="Arial" w:hAnsi="Arial"/>
          <w:sz w:val="20"/>
          <w:szCs w:val="20"/>
        </w:rPr>
        <w:t>) с указанием значения параметра шероховатости.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4"/>
      <w:bookmarkEnd w:id="21"/>
      <w:r>
        <w:rPr>
          <w:rFonts w:cs="Arial" w:ascii="Arial" w:hAnsi="Arial"/>
          <w:sz w:val="20"/>
          <w:szCs w:val="20"/>
        </w:rPr>
        <w:t>1.4. Поверхности детали, изготовляемой из материала определенного профиля и размера, не подлежащие по данному чертежу дополнительной обработке, должны быть отмечены знаком \о/ без указания параметра шероховатости.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4"/>
      <w:bookmarkEnd w:id="22"/>
      <w:r>
        <w:rPr>
          <w:rFonts w:cs="Arial" w:ascii="Arial" w:hAnsi="Arial"/>
          <w:sz w:val="20"/>
          <w:szCs w:val="20"/>
        </w:rPr>
        <w:t>Состояние поверхности, обозначенной знаком \о/, должно соответствовать требованиям, установленным соответствующим стандартом или техническими условиями, или другим документом, причем на этот документ должна быть приведена ссылка, например, в виде указания сортамента материала в графе 3 основной надписи чертежа по ГОСТ 2.104-68.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5"/>
      <w:bookmarkEnd w:id="23"/>
      <w:r>
        <w:rPr>
          <w:rFonts w:cs="Arial" w:ascii="Arial" w:hAnsi="Arial"/>
          <w:sz w:val="20"/>
          <w:szCs w:val="20"/>
        </w:rPr>
        <w:t>1.5. Значение параметра шероховатости по ГОСТ 2789-73 указывают в обозначении шероховатости: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5"/>
      <w:bookmarkEnd w:id="24"/>
      <w:r>
        <w:rPr>
          <w:rFonts w:cs="Arial" w:ascii="Arial" w:hAnsi="Arial"/>
          <w:sz w:val="20"/>
          <w:szCs w:val="20"/>
        </w:rPr>
        <w:t>после соответствующего символа, например: Ra 0,4; Rmax 6,3; Sm 0,63; t 50 70; S 0,032; Rz 50.</w:t>
      </w:r>
    </w:p>
    <w:p>
      <w:pPr>
        <w:pStyle w:val="Normal"/>
        <w:autoSpaceDE w:val="false"/>
        <w:ind w:firstLine="720"/>
        <w:jc w:val="both"/>
        <w:rPr/>
      </w:pPr>
      <w:bookmarkStart w:id="25" w:name="sub_1501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В примере t_50 70 указана относительная опорная длина профиля t_p = 70 % при уровне сечения профиля р=50 %.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12">
        <w:bookmarkStart w:id="26" w:name="sub_1501"/>
        <w:bookmarkStart w:id="27" w:name="sub_188885464"/>
        <w:bookmarkEnd w:id="26"/>
        <w:bookmarkEnd w:id="27"/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1.2-1.5</w:t>
        </w:r>
      </w:hyperlink>
      <w:r>
        <w:rPr>
          <w:rFonts w:cs="Arial" w:ascii="Arial" w:hAnsi="Arial"/>
          <w:sz w:val="20"/>
          <w:szCs w:val="20"/>
        </w:rPr>
        <w:t xml:space="preserve">. </w:t>
      </w:r>
      <w:r>
        <w:rPr>
          <w:rFonts w:cs="Arial" w:ascii="Arial" w:hAnsi="Arial"/>
          <w:i/>
          <w:iCs/>
          <w:color w:val="800080"/>
          <w:sz w:val="20"/>
          <w:szCs w:val="20"/>
        </w:rPr>
        <w:t>Измененная редакция, Изм. N 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8" w:name="sub_188885464"/>
      <w:bookmarkStart w:id="29" w:name="sub_188885464"/>
      <w:bookmarkEnd w:id="2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0" w:name="sub_151"/>
      <w:bookmarkStart w:id="31" w:name="sub_188886036"/>
      <w:bookmarkEnd w:id="30"/>
      <w:bookmarkEnd w:id="31"/>
      <w:r>
        <w:rPr>
          <w:rFonts w:cs="Arial" w:ascii="Arial" w:hAnsi="Arial"/>
          <w:i/>
          <w:iCs/>
          <w:color w:val="800080"/>
          <w:sz w:val="20"/>
          <w:szCs w:val="20"/>
        </w:rPr>
        <w:t>Пункты 1.5а, 1.5б введены дополнительно, Изм. N 2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2" w:name="sub_151"/>
      <w:bookmarkStart w:id="33" w:name="sub_188886036"/>
      <w:bookmarkStart w:id="34" w:name="sub_151"/>
      <w:bookmarkStart w:id="35" w:name="sub_188886036"/>
      <w:bookmarkEnd w:id="34"/>
      <w:bookmarkEnd w:id="3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1.5а. При указании наибольшего значения параметра шероховатости в обозначении приводят параметр шероховатости без предельных отклонений, например: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    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\/Ra 0,4; \/Rz 50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52"/>
      <w:bookmarkEnd w:id="36"/>
      <w:r>
        <w:rPr>
          <w:rFonts w:cs="Arial" w:ascii="Arial" w:hAnsi="Arial"/>
          <w:sz w:val="20"/>
          <w:szCs w:val="20"/>
        </w:rPr>
        <w:t>1.5б. При указании наименьшего значения параметра шероховатости после обозначения параметра следует указывать "min",например: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152"/>
      <w:bookmarkStart w:id="38" w:name="sub_152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_________    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\/Ra 3,2min; \/Rz 50min 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6"/>
      <w:bookmarkEnd w:id="39"/>
      <w:r>
        <w:rPr>
          <w:rFonts w:cs="Arial" w:ascii="Arial" w:hAnsi="Arial"/>
          <w:sz w:val="20"/>
          <w:szCs w:val="20"/>
        </w:rPr>
        <w:t>1.6. При указании диапазона значений параметра шероховатости поверхности в обозначении шероховатости приводят пределы значений параметра, размещая их в две строки, например: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" w:name="sub_16"/>
      <w:bookmarkStart w:id="41" w:name="sub_16"/>
      <w:bookmarkEnd w:id="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Ra 0,4.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верхней строке приводят значение параметра, соответствующее более грубой шероховатости.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17"/>
      <w:bookmarkEnd w:id="42"/>
      <w:r>
        <w:rPr>
          <w:rFonts w:cs="Arial" w:ascii="Arial" w:hAnsi="Arial"/>
          <w:sz w:val="20"/>
          <w:szCs w:val="20"/>
        </w:rPr>
        <w:t>1.7. При указании номинального значения параметра шероховатости поверхности в обозначении приводят это значение с предельными отклонениями по ГОСТ 2789-73, например: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" w:name="sub_17"/>
      <w:bookmarkStart w:id="44" w:name="sub_17"/>
      <w:bookmarkEnd w:id="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+20%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Ra 1 + 20%; Rz  100     ; Sm 0,63    ; t  70+-40 % и т.п.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-10%                 50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16">
        <w:bookmarkStart w:id="45" w:name="sub_188887724"/>
        <w:bookmarkEnd w:id="45"/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1.6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7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1.7</w:t>
        </w:r>
      </w:hyperlink>
      <w:r>
        <w:rPr>
          <w:rFonts w:cs="Arial" w:ascii="Arial" w:hAnsi="Arial"/>
          <w:sz w:val="20"/>
          <w:szCs w:val="20"/>
        </w:rPr>
        <w:t xml:space="preserve">. </w:t>
      </w:r>
      <w:r>
        <w:rPr>
          <w:rFonts w:cs="Arial" w:ascii="Arial" w:hAnsi="Arial"/>
          <w:i/>
          <w:iCs/>
          <w:color w:val="800080"/>
          <w:sz w:val="20"/>
          <w:szCs w:val="20"/>
        </w:rPr>
        <w:t>(Измененная редакция, Изм. N 2)</w:t>
      </w:r>
    </w:p>
    <w:p>
      <w:pPr>
        <w:pStyle w:val="Normal"/>
        <w:autoSpaceDE w:val="false"/>
        <w:ind w:firstLine="720"/>
        <w:jc w:val="both"/>
        <w:rPr/>
      </w:pPr>
      <w:bookmarkStart w:id="46" w:name="sub_188887724"/>
      <w:bookmarkStart w:id="47" w:name="sub_18"/>
      <w:bookmarkEnd w:id="46"/>
      <w:bookmarkEnd w:id="47"/>
      <w:r>
        <w:rPr>
          <w:rFonts w:cs="Arial" w:ascii="Arial" w:hAnsi="Arial"/>
          <w:sz w:val="20"/>
          <w:szCs w:val="20"/>
        </w:rPr>
        <w:t xml:space="preserve">1.8. При указании двух и более параметров шероховатости поверхности в обозначении шероховатости значения параметров записывают сверху вниз в следующем порядке (см. </w:t>
      </w:r>
      <w:hyperlink w:anchor="sub_3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черт.3</w:t>
        </w:r>
      </w:hyperlink>
      <w:r>
        <w:rPr>
          <w:rFonts w:cs="Arial" w:ascii="Arial" w:hAnsi="Arial"/>
          <w:sz w:val="20"/>
          <w:szCs w:val="20"/>
        </w:rPr>
        <w:t>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18"/>
      <w:bookmarkEnd w:id="48"/>
      <w:r>
        <w:rPr>
          <w:rFonts w:cs="Arial" w:ascii="Arial" w:hAnsi="Arial"/>
          <w:sz w:val="20"/>
          <w:szCs w:val="20"/>
        </w:rPr>
        <w:t>параметр высоты неровностей профиля,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параметр шага неровностей профиля,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относительная опорная длина профиля.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19"/>
      <w:bookmarkEnd w:id="49"/>
      <w:r>
        <w:rPr>
          <w:rFonts w:cs="Arial" w:ascii="Arial" w:hAnsi="Arial"/>
          <w:sz w:val="20"/>
          <w:szCs w:val="20"/>
        </w:rPr>
        <w:t>1.9. При нормировании требований к шероховатости поверхности параметрами Ra, Rz, Rmax базовую длину в обозначении шероховатости не приводят, если она соответствует указанной в приложении 1 ГОСТ 2789-73 для выбранного значения параметра шероховатости.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0" w:name="sub_19"/>
      <w:bookmarkStart w:id="51" w:name="sub_188889276"/>
      <w:bookmarkEnd w:id="50"/>
      <w:bookmarkEnd w:id="51"/>
      <w:r>
        <w:rPr>
          <w:rFonts w:cs="Arial" w:ascii="Arial" w:hAnsi="Arial"/>
          <w:i/>
          <w:iCs/>
          <w:color w:val="800080"/>
          <w:sz w:val="20"/>
          <w:szCs w:val="20"/>
        </w:rPr>
        <w:t>(Измененная редакция, Изм. N 2)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52" w:name="sub_188889276"/>
      <w:bookmarkStart w:id="53" w:name="sub_188889276"/>
      <w:bookmarkEnd w:id="53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drawing>
          <wp:inline distT="0" distB="0" distL="0" distR="0">
            <wp:extent cx="8699500" cy="208915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4" w:name="sub_3"/>
      <w:bookmarkEnd w:id="54"/>
      <w:r>
        <w:rPr>
          <w:rFonts w:cs="Arial" w:ascii="Arial" w:hAnsi="Arial"/>
          <w:sz w:val="20"/>
          <w:szCs w:val="20"/>
        </w:rPr>
        <w:t>"Черт. 3 Запись значений параметров при указании двух и более параметров шероховатости поверхности в обозначении шероховатости"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3"/>
      <w:bookmarkStart w:id="56" w:name="sub_3"/>
      <w:bookmarkEnd w:id="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110"/>
      <w:bookmarkEnd w:id="57"/>
      <w:r>
        <w:rPr>
          <w:rFonts w:cs="Arial" w:ascii="Arial" w:hAnsi="Arial"/>
          <w:sz w:val="20"/>
          <w:szCs w:val="20"/>
        </w:rPr>
        <w:t>1.10. Условные обозначения направления неровностей должны соответствовать приведенным в таблице. Условные обозначения направления неровностей приводят на чертеже при необходимости.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110"/>
      <w:bookmarkEnd w:id="5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319595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319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59" w:name="sub_39"/>
      <w:bookmarkEnd w:id="59"/>
      <w:r>
        <w:rPr>
          <w:rFonts w:cs="Arial" w:ascii="Arial" w:hAnsi="Arial"/>
          <w:sz w:val="20"/>
          <w:szCs w:val="20"/>
        </w:rPr>
        <w:t>"Рис. Условные обозначения направления неровностей"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0" w:name="sub_39"/>
      <w:bookmarkEnd w:id="6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8699500" cy="1637030"/>
            <wp:effectExtent l="0" t="0" r="0" b="0"/>
            <wp:docPr id="5" name="Изображение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 title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"Рис. Условные обозначения направления неровностей (дополнения)"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Высота знака условного обозначения направления неровностей должна быть приблизительно равна h. Толщина линий знака должна быть приблизительно равна половине толщины сплошной основной линии.</w:t>
      </w:r>
    </w:p>
    <w:p>
      <w:pPr>
        <w:pStyle w:val="Normal"/>
        <w:autoSpaceDE w:val="false"/>
        <w:ind w:firstLine="720"/>
        <w:jc w:val="both"/>
        <w:rPr/>
      </w:pPr>
      <w:bookmarkStart w:id="61" w:name="sub_111"/>
      <w:bookmarkEnd w:id="61"/>
      <w:r>
        <w:rPr>
          <w:rFonts w:cs="Arial" w:ascii="Arial" w:hAnsi="Arial"/>
          <w:sz w:val="20"/>
          <w:szCs w:val="20"/>
        </w:rPr>
        <w:t>1.11. Вид обработки поверхности указывают в обозначении шероховатости только в случаях, когда он является единственным, применимым для получения требуемого качества поверхности (</w:t>
      </w:r>
      <w:hyperlink w:anchor="sub_4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черт.4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111"/>
      <w:bookmarkEnd w:id="6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951355"/>
            <wp:effectExtent l="0" t="0" r="0" b="0"/>
            <wp:docPr id="6" name="Изображение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 titl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3" w:name="sub_4"/>
      <w:bookmarkEnd w:id="63"/>
      <w:r>
        <w:rPr>
          <w:rFonts w:cs="Arial" w:ascii="Arial" w:hAnsi="Arial"/>
          <w:sz w:val="20"/>
          <w:szCs w:val="20"/>
        </w:rPr>
        <w:t>"Черт. 4 Обозначение вида обработки поверхности"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4"/>
      <w:bookmarkStart w:id="65" w:name="sub_4"/>
      <w:bookmarkEnd w:id="6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6" w:name="sub_112"/>
      <w:bookmarkEnd w:id="66"/>
      <w:r>
        <w:rPr>
          <w:rFonts w:cs="Arial" w:ascii="Arial" w:hAnsi="Arial"/>
          <w:sz w:val="20"/>
          <w:szCs w:val="20"/>
        </w:rPr>
        <w:t xml:space="preserve">1.12. Допускается применять упрощенное обозначение шероховатости поверхностей с разъяснением его в технических требованиях чертежа по примеру, указанному на </w:t>
      </w:r>
      <w:hyperlink w:anchor="sub_5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112"/>
      <w:bookmarkEnd w:id="67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1109980"/>
            <wp:effectExtent l="0" t="0" r="0" b="0"/>
            <wp:docPr id="7" name="Изображение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 titl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8" w:name="sub_5"/>
      <w:bookmarkEnd w:id="68"/>
      <w:r>
        <w:rPr>
          <w:rFonts w:cs="Arial" w:ascii="Arial" w:hAnsi="Arial"/>
          <w:sz w:val="20"/>
          <w:szCs w:val="20"/>
        </w:rPr>
        <w:t>"Черт. 5 Упрощенное обозначение шероховатости поверхностей с его разъяснением"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5"/>
      <w:bookmarkStart w:id="70" w:name="sub_5"/>
      <w:bookmarkEnd w:id="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В упрощенном обозначении используют знак \/ и строчные буквы русского алфавита в алфавитном порядке, без повторений и, как правило, без пропусков. </w:t>
      </w:r>
      <w:r>
        <w:rPr>
          <w:rFonts w:cs="Arial" w:ascii="Arial" w:hAnsi="Arial"/>
          <w:i/>
          <w:iCs/>
          <w:color w:val="800080"/>
          <w:sz w:val="20"/>
          <w:szCs w:val="20"/>
        </w:rPr>
        <w:t>(Измененная редакция, Изм, N 2)</w:t>
      </w:r>
    </w:p>
    <w:p>
      <w:pPr>
        <w:pStyle w:val="Normal"/>
        <w:autoSpaceDE w:val="false"/>
        <w:ind w:firstLine="720"/>
        <w:jc w:val="both"/>
        <w:rPr/>
      </w:pPr>
      <w:bookmarkStart w:id="71" w:name="sub_113"/>
      <w:bookmarkEnd w:id="71"/>
      <w:r>
        <w:rPr>
          <w:rFonts w:cs="Arial" w:ascii="Arial" w:hAnsi="Arial"/>
          <w:sz w:val="20"/>
          <w:szCs w:val="20"/>
        </w:rPr>
        <w:t xml:space="preserve">1.13. Если направление измерения шероховатости должно отличаться от предусмотренного ГОСТ 2789-73, его указывают на чертеже по примеру, приведенному на </w:t>
      </w:r>
      <w:hyperlink w:anchor="sub_6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113"/>
      <w:bookmarkEnd w:id="7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189095" cy="3581400"/>
            <wp:effectExtent l="0" t="0" r="0" b="0"/>
            <wp:docPr id="8" name="Изображение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 title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3" w:name="sub_6"/>
      <w:bookmarkEnd w:id="73"/>
      <w:r>
        <w:rPr>
          <w:rFonts w:cs="Arial" w:ascii="Arial" w:hAnsi="Arial"/>
          <w:sz w:val="20"/>
          <w:szCs w:val="20"/>
        </w:rPr>
        <w:t>"Черт. 6. Случай отличия направления измерения шероховатости от предусмотренного ГОСТ 2789-73"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6"/>
      <w:bookmarkStart w:id="75" w:name="sub_6"/>
      <w:bookmarkEnd w:id="7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6" w:name="sub_200"/>
      <w:bookmarkEnd w:id="76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нанесения обозначений шероховатости поверхностей на чертежах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7" w:name="sub_200"/>
      <w:bookmarkStart w:id="78" w:name="sub_200"/>
      <w:bookmarkEnd w:id="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21"/>
      <w:bookmarkEnd w:id="79"/>
      <w:r>
        <w:rPr>
          <w:rFonts w:cs="Arial" w:ascii="Arial" w:hAnsi="Arial"/>
          <w:sz w:val="20"/>
          <w:szCs w:val="20"/>
        </w:rPr>
        <w:t>2.1. Обозначения шероховатости поверхностей на изображении изделия располагают на линиях контура, выносных линиях (по возможности ближе к размерной линии) или на полках линий-выносок.</w:t>
      </w:r>
    </w:p>
    <w:p>
      <w:pPr>
        <w:pStyle w:val="Normal"/>
        <w:autoSpaceDE w:val="false"/>
        <w:ind w:firstLine="720"/>
        <w:jc w:val="both"/>
        <w:rPr/>
      </w:pPr>
      <w:bookmarkStart w:id="80" w:name="sub_21"/>
      <w:bookmarkStart w:id="81" w:name="sub_2101"/>
      <w:bookmarkEnd w:id="80"/>
      <w:bookmarkEnd w:id="81"/>
      <w:r>
        <w:rPr>
          <w:rFonts w:cs="Arial" w:ascii="Arial" w:hAnsi="Arial"/>
          <w:sz w:val="20"/>
          <w:szCs w:val="20"/>
        </w:rPr>
        <w:t>Допускается при недостатке места располагать обозначение шероховатости на размерных линиях или на их продолжениях, на рамке допуска формы, а также разрывать выносную линию (</w:t>
      </w:r>
      <w:hyperlink w:anchor="sub_7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черт.7</w:t>
        </w:r>
      </w:hyperlink>
      <w:r>
        <w:rPr>
          <w:rFonts w:cs="Arial" w:ascii="Arial" w:hAnsi="Arial"/>
          <w:sz w:val="20"/>
          <w:szCs w:val="20"/>
        </w:rPr>
        <w:t>)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2101"/>
      <w:bookmarkEnd w:id="8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345940" cy="3581400"/>
            <wp:effectExtent l="0" t="0" r="0" b="0"/>
            <wp:docPr id="9" name="Изображение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 title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9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3" w:name="sub_7"/>
      <w:bookmarkEnd w:id="83"/>
      <w:r>
        <w:rPr>
          <w:rFonts w:cs="Arial" w:ascii="Arial" w:hAnsi="Arial"/>
          <w:sz w:val="20"/>
          <w:szCs w:val="20"/>
        </w:rPr>
        <w:t>"Черт. 7 Расположение обозначений шероховатости поверхностей на изображении изделия"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7"/>
      <w:bookmarkStart w:id="85" w:name="sub_7"/>
      <w:bookmarkEnd w:id="8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22"/>
      <w:bookmarkEnd w:id="86"/>
      <w:r>
        <w:rPr>
          <w:rFonts w:cs="Arial" w:ascii="Arial" w:hAnsi="Arial"/>
          <w:sz w:val="20"/>
          <w:szCs w:val="20"/>
        </w:rPr>
        <w:t>2.2. На линии невидимого контура допускается наносить обозначение шероховатости только в случаях, когда от этой линии нанесен размер.</w:t>
      </w:r>
    </w:p>
    <w:p>
      <w:pPr>
        <w:pStyle w:val="Normal"/>
        <w:autoSpaceDE w:val="false"/>
        <w:ind w:firstLine="720"/>
        <w:jc w:val="both"/>
        <w:rPr/>
      </w:pPr>
      <w:bookmarkStart w:id="87" w:name="sub_22"/>
      <w:bookmarkStart w:id="88" w:name="sub_23"/>
      <w:bookmarkEnd w:id="87"/>
      <w:bookmarkEnd w:id="88"/>
      <w:r>
        <w:rPr>
          <w:rFonts w:cs="Arial" w:ascii="Arial" w:hAnsi="Arial"/>
          <w:sz w:val="20"/>
          <w:szCs w:val="20"/>
        </w:rPr>
        <w:t xml:space="preserve">2.3. Обозначения шероховатости поверхности, в которых знак имеет полку, располагают относительно основной надписи чертежа так, как показано на </w:t>
      </w:r>
      <w:hyperlink w:anchor="sub_8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черт.8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9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9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23"/>
      <w:bookmarkEnd w:id="8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267710" cy="3581400"/>
            <wp:effectExtent l="0" t="0" r="0" b="0"/>
            <wp:docPr id="10" name="Изображение1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 title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0" w:name="sub_8"/>
      <w:bookmarkEnd w:id="90"/>
      <w:r>
        <w:rPr>
          <w:rFonts w:cs="Arial" w:ascii="Arial" w:hAnsi="Arial"/>
          <w:sz w:val="20"/>
          <w:szCs w:val="20"/>
        </w:rPr>
        <w:t>"Черт. 8. Обозначения шероховатости поверхности, в которых знак имеет полку"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1" w:name="sub_8"/>
      <w:bookmarkEnd w:id="9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053715" cy="3581400"/>
            <wp:effectExtent l="0" t="0" r="0" b="0"/>
            <wp:docPr id="11" name="Изображение1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 title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7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2" w:name="sub_9"/>
      <w:bookmarkEnd w:id="92"/>
      <w:r>
        <w:rPr>
          <w:rFonts w:cs="Arial" w:ascii="Arial" w:hAnsi="Arial"/>
          <w:sz w:val="20"/>
          <w:szCs w:val="20"/>
        </w:rPr>
        <w:t>"Черт. 9. Обозначения шероховатости поверхности, в которых знак имеет полку"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9"/>
      <w:bookmarkStart w:id="94" w:name="sub_9"/>
      <w:bookmarkEnd w:id="9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95" w:name="sub_24"/>
      <w:bookmarkEnd w:id="95"/>
      <w:r>
        <w:rPr>
          <w:rFonts w:cs="Arial" w:ascii="Arial" w:hAnsi="Arial"/>
          <w:sz w:val="20"/>
          <w:szCs w:val="20"/>
        </w:rPr>
        <w:t xml:space="preserve">2.4. Обозначения шероховатости поверхности, в которых знак не имеет полки, располагают относительно основной надписи чертежа так, как показано на </w:t>
      </w:r>
      <w:hyperlink w:anchor="sub_10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черт.10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24"/>
      <w:bookmarkEnd w:id="9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00020" cy="3581400"/>
            <wp:effectExtent l="0" t="0" r="0" b="0"/>
            <wp:docPr id="12" name="Изображение1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 title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97" w:name="sub_10"/>
      <w:bookmarkEnd w:id="97"/>
      <w:r>
        <w:rPr>
          <w:rFonts w:cs="Arial" w:ascii="Arial" w:hAnsi="Arial"/>
          <w:sz w:val="20"/>
          <w:szCs w:val="20"/>
        </w:rPr>
        <w:t>"Черт. 10 Обозначения шероховатости поверхности, в которых знак не имеет полки"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10"/>
      <w:bookmarkStart w:id="99" w:name="sub_10"/>
      <w:bookmarkEnd w:id="9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00" w:name="sub_25"/>
      <w:bookmarkEnd w:id="100"/>
      <w:r>
        <w:rPr>
          <w:rFonts w:cs="Arial" w:ascii="Arial" w:hAnsi="Arial"/>
          <w:sz w:val="20"/>
          <w:szCs w:val="20"/>
        </w:rPr>
        <w:t>2.5. При изображении изделия с разрывом обозначение шероховатости наносят только на одной части изображения, по возможности ближе к месту указания размеров (</w:t>
      </w:r>
      <w:hyperlink w:anchor="sub_20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черт.11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25"/>
      <w:bookmarkEnd w:id="101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042025" cy="3581400"/>
            <wp:effectExtent l="0" t="0" r="0" b="0"/>
            <wp:docPr id="13" name="Изображение1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 title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02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2" w:name="sub_20"/>
      <w:bookmarkEnd w:id="102"/>
      <w:r>
        <w:rPr>
          <w:rFonts w:cs="Arial" w:ascii="Arial" w:hAnsi="Arial"/>
          <w:sz w:val="20"/>
          <w:szCs w:val="20"/>
        </w:rPr>
        <w:t>"Черт. 11. Обозначение шероховатости при изображении изделия с разрывом"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20"/>
      <w:bookmarkStart w:id="104" w:name="sub_20"/>
      <w:bookmarkEnd w:id="10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05" w:name="sub_26"/>
      <w:bookmarkEnd w:id="105"/>
      <w:r>
        <w:rPr>
          <w:rFonts w:cs="Arial" w:ascii="Arial" w:hAnsi="Arial"/>
          <w:sz w:val="20"/>
          <w:szCs w:val="20"/>
        </w:rPr>
        <w:t>2.6. При указании одинаковой шероховатости для всех поверхностей изделия обозначение шероховатости помещают в правом верхнем углу чертежа и на изображении не наносят (</w:t>
      </w:r>
      <w:hyperlink w:anchor="sub_30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черт.12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26"/>
      <w:bookmarkEnd w:id="10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478655" cy="3581400"/>
            <wp:effectExtent l="0" t="0" r="0" b="0"/>
            <wp:docPr id="14" name="Изображение1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 title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5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07" w:name="sub_30"/>
      <w:bookmarkEnd w:id="107"/>
      <w:r>
        <w:rPr>
          <w:rFonts w:cs="Arial" w:ascii="Arial" w:hAnsi="Arial"/>
          <w:sz w:val="20"/>
          <w:szCs w:val="20"/>
        </w:rPr>
        <w:t>"Черт. 12 Обозначение шероховатости при указании одинаковой шероховатости для всех поверхностей изделия"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30"/>
      <w:bookmarkStart w:id="109" w:name="sub_30"/>
      <w:bookmarkEnd w:id="10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Размеры и толщина линий знака в обозначении шероховатости, вынесенном в правый верхний угол чертежа, должны быть приблизительно в 1,5 раза больше, чем в обозначениях, нанесенных на изображении.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Примечание. При расположении поверхности в заштрихованной зоне обозначение наносят только на полке линии-выноски.</w:t>
      </w:r>
    </w:p>
    <w:p>
      <w:pPr>
        <w:pStyle w:val="Normal"/>
        <w:autoSpaceDE w:val="false"/>
        <w:ind w:firstLine="720"/>
        <w:jc w:val="both"/>
        <w:rPr/>
      </w:pPr>
      <w:bookmarkStart w:id="110" w:name="sub_27"/>
      <w:bookmarkEnd w:id="110"/>
      <w:r>
        <w:rPr>
          <w:rFonts w:cs="Arial" w:ascii="Arial" w:hAnsi="Arial"/>
          <w:sz w:val="20"/>
          <w:szCs w:val="20"/>
        </w:rPr>
        <w:t>2.7. Обозначение шероховатости, одинаковой для части поверхностей изделия, может быть помещено в правом верхнем углу чертежа (</w:t>
      </w:r>
      <w:hyperlink w:anchor="sub_31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черт.13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2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14</w:t>
        </w:r>
      </w:hyperlink>
      <w:r>
        <w:rPr>
          <w:rFonts w:cs="Arial" w:ascii="Arial" w:hAnsi="Arial"/>
          <w:sz w:val="20"/>
          <w:szCs w:val="20"/>
        </w:rPr>
        <w:t>) вместе с условным обозначением (\/). Это означает, что все поверхности, на которых на изображении не нанесены обозначения шероховатости или знак \о/ , должны иметь шероховатость, указанную перед условным обозначением (\/) 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27"/>
      <w:bookmarkEnd w:id="111"/>
      <w:r>
        <w:rPr>
          <w:rFonts w:cs="Arial" w:ascii="Arial" w:hAnsi="Arial"/>
          <w:sz w:val="20"/>
          <w:szCs w:val="20"/>
        </w:rPr>
        <w:t>Размеры знака, взятого в скобки, должны быть одинаковыми с размерами знаков, нанесенных на изображении.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Примечание. Не допускается обозначение шероховатости или знак \о/ выносить в правый верхний угол чертежа при наличии в изделии поверхностей, шероховатость которых не нормируется.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187190" cy="3581400"/>
            <wp:effectExtent l="0" t="0" r="0" b="0"/>
            <wp:docPr id="15" name="Изображение15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 descr="" title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19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2" w:name="sub_31"/>
      <w:bookmarkEnd w:id="112"/>
      <w:r>
        <w:rPr>
          <w:rFonts w:cs="Arial" w:ascii="Arial" w:hAnsi="Arial"/>
          <w:sz w:val="20"/>
          <w:szCs w:val="20"/>
        </w:rPr>
        <w:t>"Черт. 13. Обозначение шероховатости, одинаковой для части поверхностей изделия"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3" w:name="sub_31"/>
      <w:bookmarkEnd w:id="113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363085" cy="3581400"/>
            <wp:effectExtent l="0" t="0" r="0" b="0"/>
            <wp:docPr id="16" name="Изображение16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6" descr="" title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0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14" w:name="sub_32"/>
      <w:bookmarkEnd w:id="114"/>
      <w:r>
        <w:rPr>
          <w:rFonts w:cs="Arial" w:ascii="Arial" w:hAnsi="Arial"/>
          <w:sz w:val="20"/>
          <w:szCs w:val="20"/>
        </w:rPr>
        <w:t>"Черт. 14 Обозначение шероховатости, одинаковой для части поверхностей изделия"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32"/>
      <w:bookmarkStart w:id="116" w:name="sub_32"/>
      <w:bookmarkEnd w:id="11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28"/>
      <w:bookmarkEnd w:id="117"/>
      <w:r>
        <w:rPr>
          <w:rFonts w:cs="Arial" w:ascii="Arial" w:hAnsi="Arial"/>
          <w:sz w:val="20"/>
          <w:szCs w:val="20"/>
        </w:rPr>
        <w:t>2.8. Обозначение шероховатости поверхностей повторяющихся элементов изделия (отверстий, пазов, зубьев и т.п.), количество которых указано на чертеже, а также обозначение шероховатости одной и той же поверхности наносят один раз, независимо от числа изображений.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28"/>
      <w:bookmarkEnd w:id="118"/>
      <w:r>
        <w:rPr>
          <w:rFonts w:cs="Arial" w:ascii="Arial" w:hAnsi="Arial"/>
          <w:sz w:val="20"/>
          <w:szCs w:val="20"/>
        </w:rPr>
        <w:t>Обозначения шероховатости симметрично расположенных элементов симметричных изделий наносят один раз.</w:t>
      </w:r>
    </w:p>
    <w:p>
      <w:pPr>
        <w:pStyle w:val="Normal"/>
        <w:autoSpaceDE w:val="false"/>
        <w:ind w:firstLine="720"/>
        <w:jc w:val="both"/>
        <w:rPr/>
      </w:pPr>
      <w:bookmarkStart w:id="119" w:name="sub_29"/>
      <w:bookmarkEnd w:id="119"/>
      <w:r>
        <w:rPr>
          <w:rFonts w:cs="Arial" w:ascii="Arial" w:hAnsi="Arial"/>
          <w:sz w:val="20"/>
          <w:szCs w:val="20"/>
        </w:rPr>
        <w:t>2.9. Если шероховатость одной и той же поверхности различна на отдельных участках, то эти участки разграничивают сплошной тонкой линией с нанесением соответствующих размеров и обозначений шероховатости (</w:t>
      </w:r>
      <w:hyperlink w:anchor="sub_33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черт.15а</w:t>
        </w:r>
      </w:hyperlink>
      <w:r>
        <w:rPr>
          <w:rFonts w:cs="Arial" w:ascii="Arial" w:hAnsi="Arial"/>
          <w:sz w:val="20"/>
          <w:szCs w:val="20"/>
        </w:rPr>
        <w:t>). Через заштрихованную зону линию границы между участками не проводят (</w:t>
      </w:r>
      <w:hyperlink w:anchor="sub_33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черт.15б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29"/>
      <w:bookmarkEnd w:id="12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7965440" cy="3581400"/>
            <wp:effectExtent l="0" t="0" r="0" b="0"/>
            <wp:docPr id="17" name="Изображение17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7" descr="" title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544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1" w:name="sub_33"/>
      <w:bookmarkEnd w:id="121"/>
      <w:r>
        <w:rPr>
          <w:rFonts w:cs="Arial" w:ascii="Arial" w:hAnsi="Arial"/>
          <w:sz w:val="20"/>
          <w:szCs w:val="20"/>
        </w:rPr>
        <w:t>"Черт. 15. Обозначение шероховатости одной и той же поверхности, различной на отдельных участках"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33"/>
      <w:bookmarkStart w:id="123" w:name="sub_33"/>
      <w:bookmarkEnd w:id="1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24" w:name="sub_210"/>
      <w:bookmarkEnd w:id="124"/>
      <w:r>
        <w:rPr>
          <w:rFonts w:cs="Arial" w:ascii="Arial" w:hAnsi="Arial"/>
          <w:sz w:val="20"/>
          <w:szCs w:val="20"/>
        </w:rPr>
        <w:t>2.10. Обозначение шероховатости рабочих поверхностей зубьев зубчатых колес, эвольвентных шлицев и т.п., если на чертеже не приведен их профиль, условно наносят на линии делительной поверхности (</w:t>
      </w:r>
      <w:hyperlink w:anchor="sub_34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черт.16а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4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б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4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в</w:t>
        </w:r>
      </w:hyperlink>
      <w:r>
        <w:rPr>
          <w:rFonts w:cs="Arial" w:ascii="Arial" w:hAnsi="Arial"/>
          <w:sz w:val="20"/>
          <w:szCs w:val="20"/>
        </w:rPr>
        <w:t>), а для глобоидных червяков и сопряженных с ними колес - на линии расчетной окружности (</w:t>
      </w:r>
      <w:hyperlink w:anchor="sub_34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черт.16г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210"/>
      <w:bookmarkEnd w:id="12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003800" cy="3581400"/>
            <wp:effectExtent l="0" t="0" r="0" b="0"/>
            <wp:docPr id="18" name="Изображение18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18" descr="" title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26" w:name="sub_34"/>
      <w:bookmarkEnd w:id="126"/>
      <w:r>
        <w:rPr>
          <w:rFonts w:cs="Arial" w:ascii="Arial" w:hAnsi="Arial"/>
          <w:sz w:val="20"/>
          <w:szCs w:val="20"/>
        </w:rPr>
        <w:t>"Черт. 16. Обозначение шероховатости рабочих поверхностей зубьев зубчатых колес, эвольвентных шлицев"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34"/>
      <w:bookmarkStart w:id="128" w:name="sub_34"/>
      <w:bookmarkEnd w:id="12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29" w:name="sub_211"/>
      <w:bookmarkEnd w:id="129"/>
      <w:r>
        <w:rPr>
          <w:rFonts w:cs="Arial" w:ascii="Arial" w:hAnsi="Arial"/>
          <w:sz w:val="20"/>
          <w:szCs w:val="20"/>
        </w:rPr>
        <w:t>2.11. Обозначение шероховатости поверхности профиля резьбы наносят по общим правилам при изображении профиля (</w:t>
      </w:r>
      <w:hyperlink w:anchor="sub_35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черт.17а</w:t>
        </w:r>
      </w:hyperlink>
      <w:r>
        <w:rPr>
          <w:rFonts w:cs="Arial" w:ascii="Arial" w:hAnsi="Arial"/>
          <w:sz w:val="20"/>
          <w:szCs w:val="20"/>
        </w:rPr>
        <w:t>) или условно на выносной линии для указания размера резьбы (</w:t>
      </w:r>
      <w:hyperlink w:anchor="sub_35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 17б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5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в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5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г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5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д</w:t>
        </w:r>
      </w:hyperlink>
      <w:r>
        <w:rPr>
          <w:rFonts w:cs="Arial" w:ascii="Arial" w:hAnsi="Arial"/>
          <w:sz w:val="20"/>
          <w:szCs w:val="20"/>
        </w:rPr>
        <w:t>), на размерной линии или на ее продолжении (</w:t>
      </w:r>
      <w:hyperlink w:anchor="sub_35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черт.17е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211"/>
      <w:bookmarkEnd w:id="13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6737985" cy="3581400"/>
            <wp:effectExtent l="0" t="0" r="0" b="0"/>
            <wp:docPr id="19" name="Изображение19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19" descr="" title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98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1" w:name="sub_35"/>
      <w:bookmarkEnd w:id="131"/>
      <w:r>
        <w:rPr>
          <w:rFonts w:cs="Arial" w:ascii="Arial" w:hAnsi="Arial"/>
          <w:sz w:val="20"/>
          <w:szCs w:val="20"/>
        </w:rPr>
        <w:t>"Черт. 17. Нанесение обозначения шероховатости поверхности профиля резьбы"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35"/>
      <w:bookmarkStart w:id="133" w:name="sub_35"/>
      <w:bookmarkEnd w:id="1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hyperlink w:anchor="sub_24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2.4-2.11</w:t>
        </w:r>
      </w:hyperlink>
      <w:r>
        <w:rPr>
          <w:rFonts w:cs="Arial" w:ascii="Arial" w:hAnsi="Arial"/>
          <w:sz w:val="20"/>
          <w:szCs w:val="20"/>
        </w:rPr>
        <w:t xml:space="preserve">. </w:t>
      </w:r>
      <w:r>
        <w:rPr>
          <w:rFonts w:cs="Arial" w:ascii="Arial" w:hAnsi="Arial"/>
          <w:i/>
          <w:iCs/>
          <w:color w:val="800080"/>
          <w:sz w:val="20"/>
          <w:szCs w:val="20"/>
        </w:rPr>
        <w:t>(Измененная редакция, Изм. N 2)</w:t>
      </w:r>
    </w:p>
    <w:p>
      <w:pPr>
        <w:pStyle w:val="Normal"/>
        <w:autoSpaceDE w:val="false"/>
        <w:ind w:firstLine="720"/>
        <w:jc w:val="both"/>
        <w:rPr/>
      </w:pPr>
      <w:bookmarkStart w:id="134" w:name="sub_212"/>
      <w:bookmarkEnd w:id="134"/>
      <w:r>
        <w:rPr>
          <w:rFonts w:cs="Arial" w:ascii="Arial" w:hAnsi="Arial"/>
          <w:sz w:val="20"/>
          <w:szCs w:val="20"/>
        </w:rPr>
        <w:t xml:space="preserve">2.12. Если шероховатость поверхностей, образующих контур, должна быть одинаковой, обозначение шероховатости наносят один раз в соответствии с </w:t>
      </w:r>
      <w:hyperlink w:anchor="sub_36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черт.18а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6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б</w:t>
        </w:r>
      </w:hyperlink>
      <w:r>
        <w:rPr>
          <w:rFonts w:cs="Arial" w:ascii="Arial" w:hAnsi="Arial"/>
          <w:sz w:val="20"/>
          <w:szCs w:val="20"/>
        </w:rPr>
        <w:t>. Диаметр вспомогательного знака О - 4 ... 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212"/>
      <w:bookmarkStart w:id="136" w:name="sub_188908208"/>
      <w:bookmarkEnd w:id="135"/>
      <w:bookmarkEnd w:id="136"/>
      <w:r>
        <w:rPr>
          <w:rFonts w:cs="Arial" w:ascii="Arial" w:hAnsi="Arial"/>
          <w:sz w:val="20"/>
          <w:szCs w:val="20"/>
        </w:rPr>
        <w:t>В обозначении одинаковой шероховатости поверхностей, плавно переходящих одна в другую, знак О не приводят (</w:t>
      </w:r>
      <w:hyperlink w:anchor="sub_37">
        <w:r>
          <w:rPr>
            <w:rStyle w:val="Style17"/>
            <w:rFonts w:cs="Arial" w:ascii="Arial" w:hAnsi="Arial"/>
            <w:color w:val="008000"/>
            <w:sz w:val="20"/>
            <w:szCs w:val="20"/>
            <w:u w:val="single"/>
          </w:rPr>
          <w:t>черт.19</w:t>
        </w:r>
      </w:hyperlink>
      <w:r>
        <w:rPr>
          <w:rFonts w:cs="Arial" w:ascii="Arial" w:hAnsi="Arial"/>
          <w:sz w:val="20"/>
          <w:szCs w:val="20"/>
        </w:rPr>
        <w:t xml:space="preserve">). </w:t>
      </w:r>
      <w:r>
        <w:rPr>
          <w:rFonts w:cs="Arial" w:ascii="Arial" w:hAnsi="Arial"/>
          <w:i/>
          <w:iCs/>
          <w:color w:val="800080"/>
          <w:sz w:val="20"/>
          <w:szCs w:val="20"/>
        </w:rPr>
        <w:t>(Измененная редакция, Изм. N 1, 2)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7" w:name="sub_188908208"/>
      <w:bookmarkStart w:id="138" w:name="sub_188908208"/>
      <w:bookmarkEnd w:id="13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drawing>
          <wp:inline distT="0" distB="0" distL="0" distR="0">
            <wp:extent cx="2722880" cy="2743200"/>
            <wp:effectExtent l="0" t="0" r="0" b="0"/>
            <wp:docPr id="20" name="Изображение20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20" descr="" title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39" w:name="sub_36"/>
      <w:bookmarkEnd w:id="139"/>
      <w:r>
        <w:rPr>
          <w:rFonts w:cs="Arial" w:ascii="Arial" w:hAnsi="Arial"/>
          <w:sz w:val="20"/>
          <w:szCs w:val="20"/>
        </w:rPr>
        <w:t>"Черт. 18 Обозначение одинаковой шероховатости поверхностей, образующих контур"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0" w:name="sub_36"/>
      <w:bookmarkEnd w:id="14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316730" cy="3581400"/>
            <wp:effectExtent l="0" t="0" r="0" b="0"/>
            <wp:docPr id="21" name="Изображение2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21" descr="" title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1" w:name="sub_37"/>
      <w:bookmarkEnd w:id="141"/>
      <w:r>
        <w:rPr>
          <w:rFonts w:cs="Arial" w:ascii="Arial" w:hAnsi="Arial"/>
          <w:sz w:val="20"/>
          <w:szCs w:val="20"/>
        </w:rPr>
        <w:t>"Черт. 19. Обозначение одинаковой шероховатости поверхностей, плавно переходящих одна в другую"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37"/>
      <w:bookmarkStart w:id="143" w:name="sub_37"/>
      <w:bookmarkEnd w:id="1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213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2.13. Обозначение  одинаковой  шероховатости  поверхности  сложной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213"/>
      <w:bookmarkEnd w:id="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конфигурации допускается приводить в технических требованиях чертежа со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ссылкой на буквенное обозначение поверхности, например:  "шероховатость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А - \/Ra 1,6 .При этом буквенное обозначение    поверхности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наносят      на    полке  линии-выноски,  проведенной    от  утолщенной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штрихпунктирной   линии, которой обводят    поверхность  на  расстоянии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0,8 ... 1 мм от  линии контура (</w:t>
      </w:r>
      <w:hyperlink w:anchor="sub_38">
        <w:r>
          <w:rPr>
            <w:rStyle w:val="Style17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черт.20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6" w:name="sub_188910788"/>
      <w:bookmarkEnd w:id="146"/>
      <w:r>
        <w:rPr>
          <w:rFonts w:cs="Arial" w:ascii="Arial" w:hAnsi="Arial"/>
          <w:i/>
          <w:iCs/>
          <w:color w:val="800080"/>
          <w:sz w:val="20"/>
          <w:szCs w:val="20"/>
        </w:rPr>
        <w:t>(Измененная редакция, Изм. N 1, 2)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7" w:name="sub_188910788"/>
      <w:bookmarkStart w:id="148" w:name="sub_188910788"/>
      <w:bookmarkEnd w:id="148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r>
        <w:rPr>
          <w:rFonts w:cs="Arial" w:ascii="Arial" w:hAnsi="Arial"/>
          <w:i/>
          <w:iCs/>
          <w:color w:val="800080"/>
          <w:sz w:val="20"/>
          <w:szCs w:val="20"/>
        </w:rPr>
        <w:drawing>
          <wp:inline distT="0" distB="0" distL="0" distR="0">
            <wp:extent cx="4589780" cy="3581400"/>
            <wp:effectExtent l="0" t="0" r="0" b="0"/>
            <wp:docPr id="22" name="Изображение2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Изображение22" descr="" title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78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49" w:name="sub_38"/>
      <w:bookmarkEnd w:id="149"/>
      <w:r>
        <w:rPr>
          <w:rFonts w:cs="Arial" w:ascii="Arial" w:hAnsi="Arial"/>
          <w:sz w:val="20"/>
          <w:szCs w:val="20"/>
        </w:rPr>
        <w:t>"Черт. 20. Обозначение одинаковой шероховатости поверхности сложной конфигурации"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38"/>
      <w:bookmarkStart w:id="151" w:name="sub_38"/>
      <w:bookmarkEnd w:id="1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Продолжение ссылки"/>
    <w:basedOn w:val="Style15"/>
    <w:qFormat/>
    <w:rPr/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4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5">
    <w:name w:val="Оглавление"/>
    <w:basedOn w:val="Style24"/>
    <w:next w:val="Normal"/>
    <w:qFormat/>
    <w:pPr>
      <w:ind w:start="14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image" Target="media/image12.png"/><Relationship Id="rId14" Type="http://schemas.openxmlformats.org/officeDocument/2006/relationships/image" Target="media/image13.png"/><Relationship Id="rId15" Type="http://schemas.openxmlformats.org/officeDocument/2006/relationships/image" Target="media/image14.png"/><Relationship Id="rId16" Type="http://schemas.openxmlformats.org/officeDocument/2006/relationships/image" Target="media/image15.png"/><Relationship Id="rId17" Type="http://schemas.openxmlformats.org/officeDocument/2006/relationships/image" Target="media/image16.png"/><Relationship Id="rId18" Type="http://schemas.openxmlformats.org/officeDocument/2006/relationships/image" Target="media/image17.png"/><Relationship Id="rId19" Type="http://schemas.openxmlformats.org/officeDocument/2006/relationships/image" Target="media/image18.png"/><Relationship Id="rId20" Type="http://schemas.openxmlformats.org/officeDocument/2006/relationships/image" Target="media/image19.png"/><Relationship Id="rId21" Type="http://schemas.openxmlformats.org/officeDocument/2006/relationships/image" Target="media/image20.png"/><Relationship Id="rId22" Type="http://schemas.openxmlformats.org/officeDocument/2006/relationships/image" Target="media/image21.png"/><Relationship Id="rId23" Type="http://schemas.openxmlformats.org/officeDocument/2006/relationships/image" Target="media/image22.png"/><Relationship Id="rId24" Type="http://schemas.openxmlformats.org/officeDocument/2006/relationships/numbering" Target="numbering.xml"/><Relationship Id="rId25" Type="http://schemas.openxmlformats.org/officeDocument/2006/relationships/fontTable" Target="fontTable.xml"/><Relationship Id="rId2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2007-02-07T18:28:00Z</dcterms:created>
  <dc:creator>Виктор</dc:creator>
  <dc:description/>
  <dc:language>ru-RU</dc:language>
  <cp:lastModifiedBy>Виктор</cp:lastModifiedBy>
  <dcterms:modified xsi:type="dcterms:W3CDTF">2007-02-07T18:28:00Z</dcterms:modified>
  <cp:revision>2</cp:revision>
  <dc:subject/>
  <dc:title/>
</cp:coreProperties>
</file>