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22695-77</w:t>
        <w:br/>
        <w:t>"Панели стен и покрытий зданий слоистые с утеплителем из пенопластов. Пенопласты. Методы испытаний на прочность"</w:t>
        <w:br/>
        <w:t>(введен в действие постановлением Госстроя СССР от 1 сентября 1977 г. N 136)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Laminated wall and roof panels with foam plastic thermal insulation. Foam plastics. Methods of strength testing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1979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Методы отбора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Метод определения прочности при сжатии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 определения прочности при растяжении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 определения прочности при сдвиге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пенопласты, применяемые в качестве утеплителя в слоистых панелях стен и покрытий зданий (с листами из металла, асбестоцемента, фанеры, древесноволокнистых и древесностружечных плит, стеклопластиков и картона), и устанавливает методы испытания прочности при сжатии, растяжении и сдвиге.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прочностным характеристикам пенопластов устанавливаются соответствующими стандартами на панели.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Методы отбора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Количество и порядок отбора образцов пенопластов для определения их прочностных характеристик следует принимать в соответствии со стандартами на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Образцы пенопластов для определения прочности при сжатии, растяжении и сдвиге вырезают из панелей совместно с приформованными к утеплителю листами не ранее чем через трое суток после изготовления панелей. При профилированных листах образцы вырезают на плоских участках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Определение прочности пенопластов при сдвиге допускается производить на образцах без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Образцы для определения прочности при сжатии должны иметь форму прямоугольной призмы с высотой, равной наименьшей толщине панели. Размеры сторон квадратного основания принимают равными толщине панели и кратными 5 мм (с округлением в большую сторону).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Образцы для определения прочности при растяжении должны иметь форму прямоугольной призмы с высотой, равной наименьшей толщине панели, и квадратным основанием 50 х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Допускается при профилированных листах применять образцы с прямоугольным основанием 40 х 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Образцы для определения прочности при сдвиге должны иметь форму полого цилиндра высотой, равной наименьшей толщине панели, наружным диаметром основания 75 мм и внутренним диаметром 35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Образцы для испытаний не должны иметь видимых дефектов: трещин, расслаиваний, раковин, вмятин, вырывов.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Отклонения размеров поперечного сечения образцов от номинальных не должны быть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>1.8. Размеры образцов следует определять с точностью до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8"/>
      <w:bookmarkStart w:id="19" w:name="sub_19"/>
      <w:bookmarkEnd w:id="18"/>
      <w:bookmarkEnd w:id="19"/>
      <w:r>
        <w:rPr>
          <w:rFonts w:cs="Arial" w:ascii="Arial" w:hAnsi="Arial"/>
          <w:sz w:val="20"/>
          <w:szCs w:val="20"/>
        </w:rPr>
        <w:t>1.9. На образцах должны быть нанесены обозначения марки панели и порядкового номера партии, а также направление оси образца по отношению к плоскости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9"/>
      <w:bookmarkStart w:id="21" w:name="sub_110"/>
      <w:bookmarkEnd w:id="20"/>
      <w:bookmarkEnd w:id="21"/>
      <w:r>
        <w:rPr>
          <w:rFonts w:cs="Arial" w:ascii="Arial" w:hAnsi="Arial"/>
          <w:sz w:val="20"/>
          <w:szCs w:val="20"/>
        </w:rPr>
        <w:t>1.10. Образцы до испытаний следует выдерживать в течение 24 ч в воздушной среде температурой 20 +- 2°С и влажностью 65 +- 5%, если в стандартах на панели нет других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"/>
      <w:bookmarkStart w:id="23" w:name="sub_111"/>
      <w:bookmarkEnd w:id="22"/>
      <w:bookmarkEnd w:id="23"/>
      <w:r>
        <w:rPr>
          <w:rFonts w:cs="Arial" w:ascii="Arial" w:hAnsi="Arial"/>
          <w:sz w:val="20"/>
          <w:szCs w:val="20"/>
        </w:rPr>
        <w:t>1.11. Периодичность испытаний образцов следует принимать в соответствии со стандартами на панели.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1"/>
      <w:bookmarkStart w:id="25" w:name="sub_11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sz w:val="20"/>
          <w:szCs w:val="20"/>
        </w:rPr>
        <w:t>2. Метод определения прочности при сжатии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2"/>
      <w:bookmarkStart w:id="28" w:name="sub_2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2.1. Сущность метода заключается в определении напряжения сжатия в образце при 10% деформации пенопласта или его разрушении.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Start w:id="31" w:name="sub_22"/>
      <w:bookmarkEnd w:id="30"/>
      <w:bookmarkEnd w:id="31"/>
      <w:r>
        <w:rPr>
          <w:rFonts w:cs="Arial" w:ascii="Arial" w:hAnsi="Arial"/>
          <w:sz w:val="20"/>
          <w:szCs w:val="20"/>
        </w:rPr>
        <w:t>2.2.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bookmarkStart w:id="33" w:name="sub_221"/>
      <w:bookmarkEnd w:id="32"/>
      <w:bookmarkEnd w:id="33"/>
      <w:r>
        <w:rPr>
          <w:rFonts w:cs="Arial" w:ascii="Arial" w:hAnsi="Arial"/>
          <w:sz w:val="20"/>
          <w:szCs w:val="20"/>
        </w:rPr>
        <w:t>2.2.1. Для испытаний применяют серийную испытательную машину, обеспечивающую измерение нагрузки с точностью 1% измеряемой величины.</w:t>
      </w:r>
    </w:p>
    <w:p>
      <w:pPr>
        <w:pStyle w:val="Normal"/>
        <w:autoSpaceDE w:val="false"/>
        <w:ind w:firstLine="720"/>
        <w:jc w:val="both"/>
        <w:rPr/>
      </w:pPr>
      <w:bookmarkStart w:id="34" w:name="sub_221"/>
      <w:bookmarkStart w:id="35" w:name="sub_222"/>
      <w:bookmarkEnd w:id="34"/>
      <w:bookmarkEnd w:id="35"/>
      <w:r>
        <w:rPr>
          <w:rFonts w:cs="Arial" w:ascii="Arial" w:hAnsi="Arial"/>
          <w:sz w:val="20"/>
          <w:szCs w:val="20"/>
        </w:rPr>
        <w:t xml:space="preserve">2.2.2. Испытательная машина должна иметь самоустанавливающуюся опору и систему измерения перемещений захватов. При отсутствии опоры и системы измерения применяют приспособление, показанное на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, с индикаторным устройством, обеспечивающим измерение деформаций с точностью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2"/>
      <w:bookmarkStart w:id="37" w:name="sub_23"/>
      <w:bookmarkEnd w:id="36"/>
      <w:bookmarkEnd w:id="37"/>
      <w:r>
        <w:rPr>
          <w:rFonts w:cs="Arial" w:ascii="Arial" w:hAnsi="Arial"/>
          <w:sz w:val="20"/>
          <w:szCs w:val="20"/>
        </w:rPr>
        <w:t>2.3.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"/>
      <w:bookmarkStart w:id="39" w:name="sub_231"/>
      <w:bookmarkEnd w:id="38"/>
      <w:bookmarkEnd w:id="39"/>
      <w:r>
        <w:rPr>
          <w:rFonts w:cs="Arial" w:ascii="Arial" w:hAnsi="Arial"/>
          <w:sz w:val="20"/>
          <w:szCs w:val="20"/>
        </w:rPr>
        <w:t>2.3.1. При испытании образцы следует устанавливать на опорную плиту испытательной машины или приспособления таким образом, чтобы сжимающее усилие действовало по оси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31"/>
      <w:bookmarkStart w:id="41" w:name="sub_232"/>
      <w:bookmarkEnd w:id="40"/>
      <w:bookmarkEnd w:id="41"/>
      <w:r>
        <w:rPr>
          <w:rFonts w:cs="Arial" w:ascii="Arial" w:hAnsi="Arial"/>
          <w:sz w:val="20"/>
          <w:szCs w:val="20"/>
        </w:rPr>
        <w:t>2.3.2. Образцы центрируют по рискам нижней плиты испытательной машины или приспособления. Скорость сжатия принимают равной (0,1 +- 0,002) H/мин, где Н - толщина пенопласта, мм (см. черт.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2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399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991"/>
      <w:bookmarkEnd w:id="43"/>
      <w:r>
        <w:rPr>
          <w:rFonts w:cs="Arial" w:ascii="Arial" w:hAnsi="Arial"/>
          <w:sz w:val="20"/>
          <w:szCs w:val="20"/>
        </w:rPr>
        <w:t>"Черт. 1. Образец и приспособление для испытания пенопласта на сжатие"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91"/>
      <w:bookmarkStart w:id="45" w:name="sub_99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3"/>
      <w:bookmarkEnd w:id="46"/>
      <w:r>
        <w:rPr>
          <w:rFonts w:cs="Arial" w:ascii="Arial" w:hAnsi="Arial"/>
          <w:sz w:val="20"/>
          <w:szCs w:val="20"/>
        </w:rPr>
        <w:t>2.3.3. Нагружение образца производят до достижения нагрузки, соответствующей 10% относительной деформации пенопласта или до его разрушения при меньшей деформации. Эту нагрузку принимают за величину предельной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33"/>
      <w:bookmarkStart w:id="48" w:name="sub_234"/>
      <w:bookmarkEnd w:id="47"/>
      <w:bookmarkEnd w:id="48"/>
      <w:r>
        <w:rPr>
          <w:rFonts w:cs="Arial" w:ascii="Arial" w:hAnsi="Arial"/>
          <w:sz w:val="20"/>
          <w:szCs w:val="20"/>
        </w:rPr>
        <w:t>2.3.4. Прочность при сжатии сигма_с, Па х 10(5) (кгс/см2),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4"/>
      <w:bookmarkStart w:id="50" w:name="sub_23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сигма_с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предельная   нагрузка даН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 поперечного сечения образца,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5"/>
      <w:bookmarkEnd w:id="51"/>
      <w:r>
        <w:rPr>
          <w:rFonts w:cs="Arial" w:ascii="Arial" w:hAnsi="Arial"/>
          <w:sz w:val="20"/>
          <w:szCs w:val="20"/>
        </w:rPr>
        <w:t>2.3.5. За результат испытаний принимают среднее арифметическое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5"/>
      <w:bookmarkStart w:id="53" w:name="sub_24"/>
      <w:bookmarkEnd w:id="52"/>
      <w:bookmarkEnd w:id="53"/>
      <w:r>
        <w:rPr>
          <w:rFonts w:cs="Arial" w:ascii="Arial" w:hAnsi="Arial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Start w:id="55" w:name="sub_241"/>
      <w:bookmarkEnd w:id="54"/>
      <w:bookmarkEnd w:id="55"/>
      <w:r>
        <w:rPr>
          <w:rFonts w:cs="Arial" w:ascii="Arial" w:hAnsi="Arial"/>
          <w:sz w:val="20"/>
          <w:szCs w:val="20"/>
        </w:rPr>
        <w:t>2.4.1. Результаты испытаний записывают в журнал,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41"/>
      <w:bookmarkEnd w:id="56"/>
      <w:r>
        <w:rPr>
          <w:rFonts w:cs="Arial" w:ascii="Arial" w:hAnsi="Arial"/>
          <w:sz w:val="20"/>
          <w:szCs w:val="20"/>
        </w:rPr>
        <w:t>наименование и марку панелей,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марку испытательной машины и измерителя деформаций;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образцов, взятых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 панелей и испытания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3"/>
      <w:bookmarkEnd w:id="57"/>
      <w:r>
        <w:rPr>
          <w:rFonts w:cs="Arial" w:ascii="Arial" w:hAnsi="Arial"/>
          <w:b/>
          <w:bCs/>
          <w:sz w:val="20"/>
          <w:szCs w:val="20"/>
        </w:rPr>
        <w:t>3. Метод определения прочности при растяжении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3"/>
      <w:bookmarkStart w:id="59" w:name="sub_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"/>
      <w:bookmarkEnd w:id="60"/>
      <w:r>
        <w:rPr>
          <w:rFonts w:cs="Arial" w:ascii="Arial" w:hAnsi="Arial"/>
          <w:sz w:val="20"/>
          <w:szCs w:val="20"/>
        </w:rPr>
        <w:t>3.1. Сущность метода заключается в определении напряжения растяжения в образце при его разрушении.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Start w:id="62" w:name="sub_32"/>
      <w:bookmarkEnd w:id="61"/>
      <w:bookmarkEnd w:id="62"/>
      <w:r>
        <w:rPr>
          <w:rFonts w:cs="Arial" w:ascii="Arial" w:hAnsi="Arial"/>
          <w:sz w:val="20"/>
          <w:szCs w:val="20"/>
        </w:rPr>
        <w:t>3.2.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2"/>
      <w:bookmarkStart w:id="64" w:name="sub_321"/>
      <w:bookmarkEnd w:id="63"/>
      <w:bookmarkEnd w:id="64"/>
      <w:r>
        <w:rPr>
          <w:rFonts w:cs="Arial" w:ascii="Arial" w:hAnsi="Arial"/>
          <w:sz w:val="20"/>
          <w:szCs w:val="20"/>
        </w:rPr>
        <w:t>3.2.1. Для испытаний применяют серийную испытательную машину, обеспечивающую измерение нагрузки с точностью 1% измеряемой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21"/>
      <w:bookmarkStart w:id="66" w:name="sub_322"/>
      <w:bookmarkEnd w:id="65"/>
      <w:bookmarkEnd w:id="66"/>
      <w:r>
        <w:rPr>
          <w:rFonts w:cs="Arial" w:ascii="Arial" w:hAnsi="Arial"/>
          <w:sz w:val="20"/>
          <w:szCs w:val="20"/>
        </w:rPr>
        <w:t>3.2.2. Захваты испытательной машины должны обеспечивать надежное крепление образцов и совпадение продольной оси образца с направлением растяжения.</w:t>
      </w:r>
    </w:p>
    <w:p>
      <w:pPr>
        <w:pStyle w:val="Normal"/>
        <w:autoSpaceDE w:val="false"/>
        <w:ind w:firstLine="720"/>
        <w:jc w:val="both"/>
        <w:rPr/>
      </w:pPr>
      <w:bookmarkStart w:id="67" w:name="sub_322"/>
      <w:bookmarkStart w:id="68" w:name="sub_323"/>
      <w:bookmarkEnd w:id="67"/>
      <w:bookmarkEnd w:id="68"/>
      <w:r>
        <w:rPr>
          <w:rFonts w:cs="Arial" w:ascii="Arial" w:hAnsi="Arial"/>
          <w:sz w:val="20"/>
          <w:szCs w:val="20"/>
        </w:rPr>
        <w:t xml:space="preserve">3.2.3. Для крепления образцов в захватах испытательной машины используют захватные приспособления, показанные на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и состоящие из Т-образных металлических пластин с отверстиями. Размеры Т-образных пластин в плане должны соответствовать размерам образца в рабочем сечении. Поверхности Т-образных пластин должны быть плоскими и перпендикулярными продольной оси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23"/>
      <w:bookmarkStart w:id="70" w:name="sub_33"/>
      <w:bookmarkEnd w:id="69"/>
      <w:bookmarkEnd w:id="70"/>
      <w:r>
        <w:rPr>
          <w:rFonts w:cs="Arial" w:ascii="Arial" w:hAnsi="Arial"/>
          <w:sz w:val="20"/>
          <w:szCs w:val="20"/>
        </w:rPr>
        <w:t>3.3.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3"/>
      <w:bookmarkStart w:id="72" w:name="sub_331"/>
      <w:bookmarkEnd w:id="71"/>
      <w:bookmarkEnd w:id="72"/>
      <w:r>
        <w:rPr>
          <w:rFonts w:cs="Arial" w:ascii="Arial" w:hAnsi="Arial"/>
          <w:sz w:val="20"/>
          <w:szCs w:val="20"/>
        </w:rPr>
        <w:t>3.3.1. Перед проведением испытаний захватные приспособления приклеивают к листам образцов. Клей, применяемый для приклеивания захватных приспособлений, должен иметь достаточную прочность, чтобы обеспечивать разрушение по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31"/>
      <w:bookmarkStart w:id="74" w:name="sub_332"/>
      <w:bookmarkEnd w:id="73"/>
      <w:bookmarkEnd w:id="74"/>
      <w:r>
        <w:rPr>
          <w:rFonts w:cs="Arial" w:ascii="Arial" w:hAnsi="Arial"/>
          <w:sz w:val="20"/>
          <w:szCs w:val="20"/>
        </w:rPr>
        <w:t>3.3.2. Образцы с захватными приспособлениями центрируют в захватах испытательной машины таким образом, чтобы растягивающее усилие действовало по оси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2"/>
      <w:bookmarkStart w:id="76" w:name="sub_333"/>
      <w:bookmarkEnd w:id="75"/>
      <w:bookmarkEnd w:id="76"/>
      <w:r>
        <w:rPr>
          <w:rFonts w:cs="Arial" w:ascii="Arial" w:hAnsi="Arial"/>
          <w:sz w:val="20"/>
          <w:szCs w:val="20"/>
        </w:rPr>
        <w:t>3.3.3. Испытание проводят при скорости перемещения захватов испытательной машины (0,05 +- 0,001) H/мин, где Н - толщина пенопласта, мм (см. черт.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33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39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992"/>
      <w:bookmarkEnd w:id="78"/>
      <w:r>
        <w:rPr>
          <w:rFonts w:cs="Arial" w:ascii="Arial" w:hAnsi="Arial"/>
          <w:sz w:val="20"/>
          <w:szCs w:val="20"/>
        </w:rPr>
        <w:t>"Черт. 2. Образец и приспособление для испытания пенопласта на растяжение"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992"/>
      <w:bookmarkStart w:id="80" w:name="sub_99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34"/>
      <w:bookmarkEnd w:id="81"/>
      <w:r>
        <w:rPr>
          <w:rFonts w:cs="Arial" w:ascii="Arial" w:hAnsi="Arial"/>
          <w:sz w:val="20"/>
          <w:szCs w:val="20"/>
        </w:rPr>
        <w:t>3.3.4. При испытаниях следует фиксировать характер разрушения образцов: по пенопласту или по поверхности контакта пенопласта с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34"/>
      <w:bookmarkStart w:id="83" w:name="sub_335"/>
      <w:bookmarkEnd w:id="82"/>
      <w:bookmarkEnd w:id="83"/>
      <w:r>
        <w:rPr>
          <w:rFonts w:cs="Arial" w:ascii="Arial" w:hAnsi="Arial"/>
          <w:sz w:val="20"/>
          <w:szCs w:val="20"/>
        </w:rPr>
        <w:t>3.3.5. Прочность при растяжении сигма_p, Па x 105 (кгс/см2),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35"/>
      <w:bookmarkStart w:id="85" w:name="sub_335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сигма_p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максимальное усилие, даН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поперечного сечения образца,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36"/>
      <w:bookmarkEnd w:id="86"/>
      <w:r>
        <w:rPr>
          <w:rFonts w:cs="Arial" w:ascii="Arial" w:hAnsi="Arial"/>
          <w:sz w:val="20"/>
          <w:szCs w:val="20"/>
        </w:rPr>
        <w:t>3.3.6. За результат испытаний принимают среднее арифметическое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36"/>
      <w:bookmarkStart w:id="88" w:name="sub_34"/>
      <w:bookmarkEnd w:id="87"/>
      <w:bookmarkEnd w:id="88"/>
      <w:r>
        <w:rPr>
          <w:rFonts w:cs="Arial" w:ascii="Arial" w:hAnsi="Arial"/>
          <w:sz w:val="20"/>
          <w:szCs w:val="20"/>
        </w:rPr>
        <w:t>3.4.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4"/>
      <w:bookmarkStart w:id="90" w:name="sub_341"/>
      <w:bookmarkEnd w:id="89"/>
      <w:bookmarkEnd w:id="90"/>
      <w:r>
        <w:rPr>
          <w:rFonts w:cs="Arial" w:ascii="Arial" w:hAnsi="Arial"/>
          <w:sz w:val="20"/>
          <w:szCs w:val="20"/>
        </w:rPr>
        <w:t>3.4.1. Результаты испытаний и характер разрушения образцов записывают в журнал,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41"/>
      <w:bookmarkEnd w:id="91"/>
      <w:r>
        <w:rPr>
          <w:rFonts w:cs="Arial" w:ascii="Arial" w:hAnsi="Arial"/>
          <w:sz w:val="20"/>
          <w:szCs w:val="20"/>
        </w:rPr>
        <w:t>наименование и марку панели,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марку испытательной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образцов, взятых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 панелей и испытания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" w:name="sub_4"/>
      <w:bookmarkEnd w:id="92"/>
      <w:r>
        <w:rPr>
          <w:rFonts w:cs="Arial" w:ascii="Arial" w:hAnsi="Arial"/>
          <w:b/>
          <w:bCs/>
          <w:sz w:val="20"/>
          <w:szCs w:val="20"/>
        </w:rPr>
        <w:t>4. Метод определения прочности при сдвиге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3" w:name="sub_4"/>
      <w:bookmarkStart w:id="94" w:name="sub_4"/>
      <w:bookmarkEnd w:id="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1"/>
      <w:bookmarkEnd w:id="95"/>
      <w:r>
        <w:rPr>
          <w:rFonts w:cs="Arial" w:ascii="Arial" w:hAnsi="Arial"/>
          <w:sz w:val="20"/>
          <w:szCs w:val="20"/>
        </w:rPr>
        <w:t>4.2.1. Для испытаний применяют испытательную машину, обеспечивающую измерение крутящего момента с точностью 1% измеряемой величины.</w:t>
      </w:r>
    </w:p>
    <w:p>
      <w:pPr>
        <w:pStyle w:val="Normal"/>
        <w:autoSpaceDE w:val="false"/>
        <w:ind w:firstLine="720"/>
        <w:jc w:val="both"/>
        <w:rPr/>
      </w:pPr>
      <w:bookmarkStart w:id="96" w:name="sub_421"/>
      <w:bookmarkStart w:id="97" w:name="sub_422"/>
      <w:bookmarkEnd w:id="96"/>
      <w:bookmarkEnd w:id="97"/>
      <w:r>
        <w:rPr>
          <w:rFonts w:cs="Arial" w:ascii="Arial" w:hAnsi="Arial"/>
          <w:sz w:val="20"/>
          <w:szCs w:val="20"/>
        </w:rPr>
        <w:t xml:space="preserve">4.2.2. Для установки образцов в испытательную машину и их центрирования применяют захватные приспособления, показанные на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 и состоящие из стальных опорных шайб, приклеиваемых к образцу, и захватных муфт, закрепляемых в захватах испытательной машины. Диаметр опорных шайб должен соответствовать наружному диаметру образцов. Опорные шайбы должны иметь по окружности зенковку под зажимные винты захватных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22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8905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993"/>
      <w:bookmarkEnd w:id="99"/>
      <w:r>
        <w:rPr>
          <w:rFonts w:cs="Arial" w:ascii="Arial" w:hAnsi="Arial"/>
          <w:sz w:val="20"/>
          <w:szCs w:val="20"/>
        </w:rPr>
        <w:t>"Черт. 3. Образец и приспособление для испытания пенопласта на сдвиг при кручении"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993"/>
      <w:bookmarkStart w:id="101" w:name="sub_993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3"/>
      <w:bookmarkEnd w:id="102"/>
      <w:r>
        <w:rPr>
          <w:rFonts w:cs="Arial" w:ascii="Arial" w:hAnsi="Arial"/>
          <w:sz w:val="20"/>
          <w:szCs w:val="20"/>
        </w:rPr>
        <w:t>4.3.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3"/>
      <w:bookmarkStart w:id="104" w:name="sub_431"/>
      <w:bookmarkEnd w:id="103"/>
      <w:bookmarkEnd w:id="104"/>
      <w:r>
        <w:rPr>
          <w:rFonts w:cs="Arial" w:ascii="Arial" w:hAnsi="Arial"/>
          <w:sz w:val="20"/>
          <w:szCs w:val="20"/>
        </w:rPr>
        <w:t>4.3.1. Перед проведением испытаний опорные шайбы приклеивают к торцам образца. Клей, применяемый для приклейки шайб, должен иметь достаточную прочность, чтобы обеспечивать разрушение по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31"/>
      <w:bookmarkStart w:id="106" w:name="sub_432"/>
      <w:bookmarkEnd w:id="105"/>
      <w:bookmarkEnd w:id="106"/>
      <w:r>
        <w:rPr>
          <w:rFonts w:cs="Arial" w:ascii="Arial" w:hAnsi="Arial"/>
          <w:sz w:val="20"/>
          <w:szCs w:val="20"/>
        </w:rPr>
        <w:t>4.3.2. Образец с приклеенными шайбами с помощью зажимных винтов закрепляют в захватных муфтах, установленных в захватах испытательной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32"/>
      <w:bookmarkStart w:id="108" w:name="sub_433"/>
      <w:bookmarkEnd w:id="107"/>
      <w:bookmarkEnd w:id="108"/>
      <w:r>
        <w:rPr>
          <w:rFonts w:cs="Arial" w:ascii="Arial" w:hAnsi="Arial"/>
          <w:sz w:val="20"/>
          <w:szCs w:val="20"/>
        </w:rPr>
        <w:t>4.3.3. Испытания проводят при скорости взаимного вращения захватов испытательной машины, равной 1 +- 0,1 рад/мин.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33"/>
      <w:bookmarkStart w:id="110" w:name="sub_434"/>
      <w:bookmarkEnd w:id="109"/>
      <w:bookmarkEnd w:id="110"/>
      <w:r>
        <w:rPr>
          <w:rFonts w:cs="Arial" w:ascii="Arial" w:hAnsi="Arial"/>
          <w:sz w:val="20"/>
          <w:szCs w:val="20"/>
        </w:rPr>
        <w:t>4.3.4. Нагружение проводят до разрушения образца. За разрушающий момент принимают максимальную величину крутящего момента.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34"/>
      <w:bookmarkStart w:id="112" w:name="sub_435"/>
      <w:bookmarkEnd w:id="111"/>
      <w:bookmarkEnd w:id="112"/>
      <w:r>
        <w:rPr>
          <w:rFonts w:cs="Arial" w:ascii="Arial" w:hAnsi="Arial"/>
          <w:sz w:val="20"/>
          <w:szCs w:val="20"/>
        </w:rPr>
        <w:t>4.3.5. Прочность при сдвиге тау, Па х 10(5) (кгс/см2),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35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1722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М - максимальный крутящий момент, даН x см  (кгс x 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- полярный момент сопротивления  поперечного  сечения образца,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см3, вычисляемый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994"/>
      <w:bookmarkEnd w:id="114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994"/>
      <w:bookmarkStart w:id="116" w:name="sub_994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36"/>
      <w:bookmarkEnd w:id="117"/>
      <w:r>
        <w:rPr>
          <w:rFonts w:cs="Arial" w:ascii="Arial" w:hAnsi="Arial"/>
          <w:sz w:val="20"/>
          <w:szCs w:val="20"/>
        </w:rPr>
        <w:t>4.3.6. За результат испытаний принимают среднее арифметическое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36"/>
      <w:bookmarkStart w:id="119" w:name="sub_44"/>
      <w:bookmarkEnd w:id="118"/>
      <w:bookmarkEnd w:id="119"/>
      <w:r>
        <w:rPr>
          <w:rFonts w:cs="Arial" w:ascii="Arial" w:hAnsi="Arial"/>
          <w:sz w:val="20"/>
          <w:szCs w:val="20"/>
        </w:rPr>
        <w:t>4.4.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4"/>
      <w:bookmarkStart w:id="121" w:name="sub_441"/>
      <w:bookmarkEnd w:id="120"/>
      <w:bookmarkEnd w:id="121"/>
      <w:r>
        <w:rPr>
          <w:rFonts w:cs="Arial" w:ascii="Arial" w:hAnsi="Arial"/>
          <w:sz w:val="20"/>
          <w:szCs w:val="20"/>
        </w:rPr>
        <w:t>4.4.1. Результаты испытаний записывают в журнал,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41"/>
      <w:bookmarkEnd w:id="122"/>
      <w:r>
        <w:rPr>
          <w:rFonts w:cs="Arial" w:ascii="Arial" w:hAnsi="Arial"/>
          <w:sz w:val="20"/>
          <w:szCs w:val="20"/>
        </w:rPr>
        <w:t>наименование и марку панелей,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марку испытательной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образцов, взятых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 панелей и испытания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2007-02-27T14:39:00Z</dcterms:created>
  <dc:creator>VIKTOR</dc:creator>
  <dc:description/>
  <dc:language>ru-RU</dc:language>
  <cp:lastModifiedBy>VIKTOR</cp:lastModifiedBy>
  <dcterms:modified xsi:type="dcterms:W3CDTF">2007-03-28T07:26:00Z</dcterms:modified>
  <cp:revision>3</cp:revision>
  <dc:subject/>
  <dc:title/>
</cp:coreProperties>
</file>