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21485-94</w:t>
        <w:br/>
        <w:t>"Бачки смывные и арматура к ним. Общие технические условия"</w:t>
        <w:br/>
        <w:t>(введен в действие постановлением Минстроя РФ от 17 марта 1995 г. N 18-24)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Flushing tanks with accessories. General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21485.0-76, ГОСТ 21485.Г-76,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21485.2-76, ГОСТ 21485.3-76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с 1 июля 1995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194206648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также Межгосударственный стандарт ГОСТ 30493-96 "Изделия санитарные керамические. Типы и основные размеры", введенный в действие постановлением Госстроя РФ от 30 декабря 1997 г. N 18-76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194206648"/>
      <w:bookmarkStart w:id="2" w:name="sub_194206648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Типы и основные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 Указания по эксплуатации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Номенклатура   показателей   качества    смывных   бачков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арматуры к ним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смывные бачки, предназначенные для промывки унитазов и напольных чаш, устанавливаемые в санитарных узлах, бытовых и др. помещениях зданий и сооружений различного назначения, наполнительную арматуру, при давлении воды в водопроводе до 1,0 МПа, а также спускную арматуру к ним.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Стандарт устанавливает обязательные требования к качеству продукции, изложенные в </w:t>
      </w:r>
      <w:hyperlink w:anchor="sub_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разделе 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пунктах 5.1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5.2.1-5.2.22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5.3.1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00"/>
      <w:bookmarkStart w:id="8" w:name="sub_2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2.601-68 ЕСКД. Эксплуатационные документы.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" w:name="sub_194213260"/>
      <w:bookmarkEnd w:id="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 2.601-68 постановлением Госстандарта РФ от 29 февраля 1996 г. N 130 с 1 июля 1996 г. введен в действие ГОСТ 2.601-95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" w:name="sub_194213260"/>
      <w:bookmarkStart w:id="11" w:name="sub_194213260"/>
      <w:bookmarkEnd w:id="1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9.032-74 ЕСЗКС. Покрытия лакокрасочные. Группы, технические требования и обозначения.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9.301-86 ЕСЗКС. Покрытия металлические и неметаллические. Общие требования.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9.303-84 ЕСЗКС. Покрытия металлические и неметаллические неорганические. Общие требования к выбору.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9.306-85 ЕСЗКС. Покрытия металлические и неметаллические. Обозначения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9.402-80 ЕСЗКС. Покрытия лакокрасочные. Подготовка металлических поверхностей перед окрашиванием.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13449-82 Изделия санитарные керамические. Методы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14192-77 Маркировка грузов.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" w:name="sub_194214420"/>
      <w:bookmarkEnd w:id="1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" w:name="sub_194214420"/>
      <w:bookmarkStart w:id="14" w:name="sub_194214420"/>
      <w:bookmarkEnd w:id="1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15167-94 Изделия санитарные керамические. Общие технические условия.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" w:name="sub_194215192"/>
      <w:bookmarkEnd w:id="15"/>
      <w:r>
        <w:rPr>
          <w:rFonts w:cs="Arial" w:ascii="Arial" w:hAnsi="Arial"/>
          <w:i/>
          <w:iCs/>
          <w:color w:val="800080"/>
          <w:sz w:val="20"/>
          <w:szCs w:val="20"/>
        </w:rPr>
        <w:t>По-видимому, в предыдущем абзаце допущена опечатка. Номер ГОСТ "Изделия санитарные керамические. Общие технические условия" следует читать "15167-93"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" w:name="sub_194215192"/>
      <w:bookmarkStart w:id="17" w:name="sub_194215192"/>
      <w:bookmarkEnd w:id="1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15846-79 Продукция, отправляемая в районы Крайнего Севера и труднодоступные районы. Упаковка, маркировка, транспортирование и хранение.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22847-85 Унитазы керамические. Технические условия.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" w:name="sub_194215756"/>
      <w:bookmarkEnd w:id="1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22847-85 постановлением Госстроя РФ от 30 декабря 1997 г. N 18-76 с 1 января 1998 г. введен в действие ГОСТ 30493-96 "Изделия санитарные керамические. Типы и основные размеры"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" w:name="sub_194215756"/>
      <w:bookmarkStart w:id="20" w:name="sub_194215756"/>
      <w:bookmarkEnd w:id="2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27679-88 Защита от шума в строительстве. Санитарно-техническая арматура. Метод лабораторных измерений шума.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300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300"/>
      <w:bookmarkStart w:id="23" w:name="sub_300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применяют следующие термины.</w:t>
      </w:r>
    </w:p>
    <w:p>
      <w:pPr>
        <w:pStyle w:val="Normal"/>
        <w:autoSpaceDE w:val="false"/>
        <w:ind w:firstLine="720"/>
        <w:jc w:val="both"/>
        <w:rPr/>
      </w:pPr>
      <w:bookmarkStart w:id="24" w:name="sub_1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Арматура наполнительная</w:t>
      </w:r>
      <w:r>
        <w:rPr>
          <w:rFonts w:cs="Arial" w:ascii="Arial" w:hAnsi="Arial"/>
          <w:sz w:val="20"/>
          <w:szCs w:val="20"/>
        </w:rPr>
        <w:t xml:space="preserve"> - устройство, автоматически заполняющее определенным количеством воды смывной бачок после его опорожнения и герметически закрывающееся.</w:t>
      </w:r>
    </w:p>
    <w:p>
      <w:pPr>
        <w:pStyle w:val="Normal"/>
        <w:autoSpaceDE w:val="false"/>
        <w:ind w:firstLine="720"/>
        <w:jc w:val="both"/>
        <w:rPr/>
      </w:pPr>
      <w:bookmarkStart w:id="25" w:name="sub_1"/>
      <w:bookmarkStart w:id="26" w:name="sub_2"/>
      <w:bookmarkEnd w:id="25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Арматура спускная</w:t>
      </w:r>
      <w:r>
        <w:rPr>
          <w:rFonts w:cs="Arial" w:ascii="Arial" w:hAnsi="Arial"/>
          <w:sz w:val="20"/>
          <w:szCs w:val="20"/>
        </w:rPr>
        <w:t xml:space="preserve"> - устройство, приводимое в действие вручную или автоматически, обеспечивающее слив воды из смывного бачка в унитаз (напольную чашу).</w:t>
      </w:r>
    </w:p>
    <w:p>
      <w:pPr>
        <w:pStyle w:val="Normal"/>
        <w:autoSpaceDE w:val="false"/>
        <w:ind w:firstLine="720"/>
        <w:jc w:val="both"/>
        <w:rPr/>
      </w:pPr>
      <w:bookmarkStart w:id="27" w:name="sub_2"/>
      <w:bookmarkStart w:id="28" w:name="sub_3"/>
      <w:bookmarkEnd w:id="27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Бачок смывной</w:t>
      </w:r>
      <w:r>
        <w:rPr>
          <w:rFonts w:cs="Arial" w:ascii="Arial" w:hAnsi="Arial"/>
          <w:sz w:val="20"/>
          <w:szCs w:val="20"/>
        </w:rPr>
        <w:t xml:space="preserve"> - безнапорный, аккумулирующий воду резервуар, наполняемый автоматически из водопроводной сети и опорожняемый вручную или автоматически для обеспечения смыва унитаза (напольной чаши).</w:t>
      </w:r>
    </w:p>
    <w:p>
      <w:pPr>
        <w:pStyle w:val="Normal"/>
        <w:autoSpaceDE w:val="false"/>
        <w:ind w:firstLine="720"/>
        <w:jc w:val="both"/>
        <w:rPr/>
      </w:pPr>
      <w:bookmarkStart w:id="29" w:name="sub_3"/>
      <w:bookmarkStart w:id="30" w:name="sub_4"/>
      <w:bookmarkEnd w:id="29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Переливное устройство</w:t>
      </w:r>
      <w:r>
        <w:rPr>
          <w:rFonts w:cs="Arial" w:ascii="Arial" w:hAnsi="Arial"/>
          <w:sz w:val="20"/>
          <w:szCs w:val="20"/>
        </w:rPr>
        <w:t xml:space="preserve"> - устройство, отводящее из смывного бачка в унитаз воду при аварийном выходе из строя наполнительной арматуры.</w:t>
      </w:r>
    </w:p>
    <w:p>
      <w:pPr>
        <w:pStyle w:val="Normal"/>
        <w:autoSpaceDE w:val="false"/>
        <w:ind w:firstLine="720"/>
        <w:jc w:val="both"/>
        <w:rPr/>
      </w:pPr>
      <w:bookmarkStart w:id="31" w:name="sub_4"/>
      <w:bookmarkStart w:id="32" w:name="sub_5"/>
      <w:bookmarkEnd w:id="31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Полезный объем</w:t>
      </w:r>
      <w:r>
        <w:rPr>
          <w:rFonts w:cs="Arial" w:ascii="Arial" w:hAnsi="Arial"/>
          <w:sz w:val="20"/>
          <w:szCs w:val="20"/>
        </w:rPr>
        <w:t xml:space="preserve"> - количество воды, поступающее на смыв из бачка, заполненного до отметки на 20 мм ниже уровня перелива, при однократном воздействии на ручку пускового устройства продолжительностью не более 2 с при закрытой наполнительной арматуре.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5"/>
      <w:bookmarkStart w:id="34" w:name="sub_5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400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4. Типы и основные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" w:name="sub_400"/>
      <w:bookmarkStart w:id="37" w:name="sub_400"/>
      <w:bookmarkEnd w:id="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 Типы и установочные размеры бачков должны соответствовать указанным в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бачка       │ Высота установки (от  │     Присоединение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уровня пола до днища  │наполнительной арматуры│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бачка), мм       │    и корпусу бачка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  -  бачок   смывной,│Определяется    высотой│Боковое или нижнее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непосредственно        │унитаза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устанавливаемый      на│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унитазе           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  -   бачок   смывной│До 650                 │То же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низкорасполагаемый 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БС  -   бачок   смывной│От 650 до 900          │"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среднерасполагаемый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БВ  -   бачок   смывной│" 900 " 1900           │Боковое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высокорасполагаемый    │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 Бачки, непосредственно устанавливаемые на унитазах, должны иметь присоединительные размеры, обеспечивающие присоединение к полочкам по ГОСТ 22847.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8" w:name="sub_194220708"/>
      <w:bookmarkEnd w:id="3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22847-85 постановлением Госстроя РФ от 30 декабря 1997 г. N 18-76 с 1 января 1998 г. введен в действие ГОСТ 30493-96 "Изделия санитарные керамические. Типы и основные размеры"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9" w:name="sub_194220708"/>
      <w:bookmarkStart w:id="40" w:name="sub_194220708"/>
      <w:bookmarkEnd w:id="4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 Низко-, средне- и высокорасполагаемые бачки должны присоединяться к унитазу смывной трубой.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Конструкция смывной трубы должна обеспечивать возможность установки ее без демонтажа смывного бачка.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Наружный диаметр присоединяемого к унитазу конца смывной трубы должен быть не более 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 Конструкция бачка должна обеспечивать возможность установки наполнительной арматуры как справа, так и слева. По согласованию изготовителя с потребителем допускается изготовление бачков с одним боковым или нижним отверстием для наполнительной арматуры. Размеры отверстий в корпусе бачка для присоединения наполнительной арматуры к трубе водопровода должны обеспечивать возможность крепления труб D_y 15 мм и менее.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 Условное обозначение бачка для применения в технической документации и при заказе должно состоять из слова "Бачок", вида материала корпуса, обозначения типа бачка, буквы "Н" при нижнем присоединении наполнительной арматуры и обозначения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условного обозначения бачка смывного пластмассового среднерасполагаемого с боковым присоединением наполнительной арматуры, изготавливаемого и соответствии с требованиями настоящего стандарта: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Бачок пластмассовый БС ГОСТ 21485-94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" w:name="sub_500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5.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" w:name="sub_500"/>
      <w:bookmarkStart w:id="43" w:name="sub_500"/>
      <w:bookmarkEnd w:id="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51"/>
      <w:bookmarkEnd w:id="44"/>
      <w:r>
        <w:rPr>
          <w:rFonts w:cs="Arial" w:ascii="Arial" w:hAnsi="Arial"/>
          <w:sz w:val="20"/>
          <w:szCs w:val="20"/>
        </w:rPr>
        <w:t>5.1 Бачки, наполнительную и спускную арматуру следует изготавливать в соответствии с требованиями настоящего стандарта и технической документации на изделия, утвержденной предприятием-изготовителем.</w:t>
      </w:r>
    </w:p>
    <w:p>
      <w:pPr>
        <w:pStyle w:val="Normal"/>
        <w:autoSpaceDE w:val="false"/>
        <w:ind w:firstLine="720"/>
        <w:jc w:val="both"/>
        <w:rPr/>
      </w:pPr>
      <w:bookmarkStart w:id="45" w:name="sub_51"/>
      <w:bookmarkEnd w:id="45"/>
      <w:r>
        <w:rPr>
          <w:rFonts w:cs="Arial" w:ascii="Arial" w:hAnsi="Arial"/>
          <w:sz w:val="20"/>
          <w:szCs w:val="20"/>
        </w:rPr>
        <w:t xml:space="preserve">При разработке технической документации на изделия необходимо применять показатели качества, указанные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 Характеристики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521"/>
      <w:bookmarkEnd w:id="46"/>
      <w:r>
        <w:rPr>
          <w:rFonts w:cs="Arial" w:ascii="Arial" w:hAnsi="Arial"/>
          <w:sz w:val="20"/>
          <w:szCs w:val="20"/>
        </w:rPr>
        <w:t>5.2.1 Полезный объем бачков должен составлять не менее 6,0 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521"/>
      <w:bookmarkEnd w:id="47"/>
      <w:r>
        <w:rPr>
          <w:rFonts w:cs="Arial" w:ascii="Arial" w:hAnsi="Arial"/>
          <w:sz w:val="20"/>
          <w:szCs w:val="20"/>
        </w:rPr>
        <w:t>5.2.2 Уровень воды в бачке, соответствующий полезному объему, должен быть расположен на (20 +- 2) мм ниже уровня перелива и быть отмечен четко различимой меткой на внутренней поверхности корпуса бачка (кроме керамических бачков) или на наружной поверхности перелива или спускной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523"/>
      <w:bookmarkEnd w:id="48"/>
      <w:r>
        <w:rPr>
          <w:rFonts w:cs="Arial" w:ascii="Arial" w:hAnsi="Arial"/>
          <w:sz w:val="20"/>
          <w:szCs w:val="20"/>
        </w:rPr>
        <w:t>5.2.3 Средний расход воды, подаваемой из бачка через спускную арматуру на смыв, должен составлять (1,8 +- 0,2) л/с.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523"/>
      <w:bookmarkStart w:id="50" w:name="sub_524"/>
      <w:bookmarkEnd w:id="49"/>
      <w:bookmarkEnd w:id="50"/>
      <w:r>
        <w:rPr>
          <w:rFonts w:cs="Arial" w:ascii="Arial" w:hAnsi="Arial"/>
          <w:sz w:val="20"/>
          <w:szCs w:val="20"/>
        </w:rPr>
        <w:t>5.2.4 Наполнительная арматура при давлениях в водопроводной сети от 0,05 до 1,0 МПа должна открываться с началом опорожнения бачка и прекращать поступление воды в бачок после его заполнения до отметки полезного объема в течение не более 150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524"/>
      <w:bookmarkStart w:id="52" w:name="sub_525"/>
      <w:bookmarkEnd w:id="51"/>
      <w:bookmarkEnd w:id="52"/>
      <w:r>
        <w:rPr>
          <w:rFonts w:cs="Arial" w:ascii="Arial" w:hAnsi="Arial"/>
          <w:sz w:val="20"/>
          <w:szCs w:val="20"/>
        </w:rPr>
        <w:t>5.2.5 Наполнительная арматура должна обеспечивать стабильный уровень воды в бачке на отметке полезного объема +-2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525"/>
      <w:bookmarkStart w:id="54" w:name="sub_526"/>
      <w:bookmarkEnd w:id="53"/>
      <w:bookmarkEnd w:id="54"/>
      <w:r>
        <w:rPr>
          <w:rFonts w:cs="Arial" w:ascii="Arial" w:hAnsi="Arial"/>
          <w:sz w:val="20"/>
          <w:szCs w:val="20"/>
        </w:rPr>
        <w:t>5.2.6 Бачки типов БН, БС, БВ в сборе со смывной трубой, бачок типа БУ в сборе с полочкой должны быть герметичны при открытой и закрытой спускной арматуре.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526"/>
      <w:bookmarkStart w:id="56" w:name="sub_527"/>
      <w:bookmarkEnd w:id="55"/>
      <w:bookmarkEnd w:id="56"/>
      <w:r>
        <w:rPr>
          <w:rFonts w:cs="Arial" w:ascii="Arial" w:hAnsi="Arial"/>
          <w:sz w:val="20"/>
          <w:szCs w:val="20"/>
        </w:rPr>
        <w:t>5.2.7 Детали наполнительной арматуры, находящиеся под давлением воды, должны быть прочными и герметичными при испытании пробным давлением (1,5 +- 0,02)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527"/>
      <w:bookmarkStart w:id="58" w:name="sub_528"/>
      <w:bookmarkEnd w:id="57"/>
      <w:bookmarkEnd w:id="58"/>
      <w:r>
        <w:rPr>
          <w:rFonts w:cs="Arial" w:ascii="Arial" w:hAnsi="Arial"/>
          <w:sz w:val="20"/>
          <w:szCs w:val="20"/>
        </w:rPr>
        <w:t>5.2.8 Через наполнительную арматуру не должно происходить подсоса воды из бачка в водопроводную сеть при падении в ней давления до 0,02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528"/>
      <w:bookmarkStart w:id="60" w:name="sub_529"/>
      <w:bookmarkEnd w:id="59"/>
      <w:bookmarkEnd w:id="60"/>
      <w:r>
        <w:rPr>
          <w:rFonts w:cs="Arial" w:ascii="Arial" w:hAnsi="Arial"/>
          <w:sz w:val="20"/>
          <w:szCs w:val="20"/>
        </w:rPr>
        <w:t>5.2.9 Наполнительная арматура должна обеспечивать регулировку уровня воды в бачке без применения специального инструмента. Самопроизвольная разрегулировка при эксплуатации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529"/>
      <w:bookmarkStart w:id="62" w:name="sub_5210"/>
      <w:bookmarkEnd w:id="61"/>
      <w:bookmarkEnd w:id="62"/>
      <w:r>
        <w:rPr>
          <w:rFonts w:cs="Arial" w:ascii="Arial" w:hAnsi="Arial"/>
          <w:sz w:val="20"/>
          <w:szCs w:val="20"/>
        </w:rPr>
        <w:t>5.2.10 Спуск воды из бачка должен происходить после однократного воздействия на ручку пускового устройства продолжительностью не более 2 с. Усилие воздействия на ручку пускового устройства для пуска воды не должно превышать 30 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5210"/>
      <w:bookmarkStart w:id="64" w:name="sub_5211"/>
      <w:bookmarkEnd w:id="63"/>
      <w:bookmarkEnd w:id="64"/>
      <w:r>
        <w:rPr>
          <w:rFonts w:cs="Arial" w:ascii="Arial" w:hAnsi="Arial"/>
          <w:sz w:val="20"/>
          <w:szCs w:val="20"/>
        </w:rPr>
        <w:t>5.2.11 Спускная арматура после заполнения бачка должна обеспечивать герметичное запирание спускного отверстия.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5211"/>
      <w:bookmarkStart w:id="66" w:name="sub_5212"/>
      <w:bookmarkEnd w:id="65"/>
      <w:bookmarkEnd w:id="66"/>
      <w:r>
        <w:rPr>
          <w:rFonts w:cs="Arial" w:ascii="Arial" w:hAnsi="Arial"/>
          <w:sz w:val="20"/>
          <w:szCs w:val="20"/>
        </w:rPr>
        <w:t>5.2.12 Спускная арматура сифонирующего типа должна обеспечивать зарядку сифона при объеме воды в бачке не менее 80% от полезного объема.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5212"/>
      <w:bookmarkStart w:id="68" w:name="sub_5213"/>
      <w:bookmarkEnd w:id="67"/>
      <w:bookmarkEnd w:id="68"/>
      <w:r>
        <w:rPr>
          <w:rFonts w:cs="Arial" w:ascii="Arial" w:hAnsi="Arial"/>
          <w:sz w:val="20"/>
          <w:szCs w:val="20"/>
        </w:rPr>
        <w:t>5.2.13 Детали и узлы пускового устройства должны выдерживать нагрузку не менее 50 Н. Цепочки или шнуры высокорасполагаемых бачков должны выдерживать нагрузку не менее 80 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5213"/>
      <w:bookmarkStart w:id="70" w:name="sub_5214"/>
      <w:bookmarkEnd w:id="69"/>
      <w:bookmarkEnd w:id="70"/>
      <w:r>
        <w:rPr>
          <w:rFonts w:cs="Arial" w:ascii="Arial" w:hAnsi="Arial"/>
          <w:sz w:val="20"/>
          <w:szCs w:val="20"/>
        </w:rPr>
        <w:t>5.2.14 Перелив должен обеспечивать расход воды не менее 0,3 л/с. Уровень воды в бачке при этом не должен превышать уровень перелива более чем на 15 мм, а расстояние от максимально возможного уровня воды в бачке до края наиболее низко расположенного отверстия в стенке корпуса бачка должно быть не менее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5214"/>
      <w:bookmarkStart w:id="72" w:name="sub_5215"/>
      <w:bookmarkEnd w:id="71"/>
      <w:bookmarkEnd w:id="72"/>
      <w:r>
        <w:rPr>
          <w:rFonts w:cs="Arial" w:ascii="Arial" w:hAnsi="Arial"/>
          <w:sz w:val="20"/>
          <w:szCs w:val="20"/>
        </w:rPr>
        <w:t>5.2.15 Установленный ресурс бачка в сборе с наполнительной и спускной арматурой должен быть не менее 150 тыс. циклов, установленная безотказная наработка - не менее 60 тыс. циклов. Критерии отказов и предельных состояний должны быть указаны в технической документации на изделия конкретных типов.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5215"/>
      <w:bookmarkStart w:id="74" w:name="sub_5216"/>
      <w:bookmarkEnd w:id="73"/>
      <w:bookmarkEnd w:id="74"/>
      <w:r>
        <w:rPr>
          <w:rFonts w:cs="Arial" w:ascii="Arial" w:hAnsi="Arial"/>
          <w:sz w:val="20"/>
          <w:szCs w:val="20"/>
        </w:rPr>
        <w:t>5.2.16 Полый поплавок в сборе должен быть герметичным при испытании давлением не менее 0,01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5216"/>
      <w:bookmarkStart w:id="76" w:name="sub_5217"/>
      <w:bookmarkEnd w:id="75"/>
      <w:bookmarkEnd w:id="76"/>
      <w:r>
        <w:rPr>
          <w:rFonts w:cs="Arial" w:ascii="Arial" w:hAnsi="Arial"/>
          <w:sz w:val="20"/>
          <w:szCs w:val="20"/>
        </w:rPr>
        <w:t>5.2.17 Уровень шума при работе бачка не должен превышать 50 дБА.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5217"/>
      <w:bookmarkEnd w:id="77"/>
      <w:r>
        <w:rPr>
          <w:rFonts w:cs="Arial" w:ascii="Arial" w:hAnsi="Arial"/>
          <w:sz w:val="20"/>
          <w:szCs w:val="20"/>
        </w:rPr>
        <w:t>5.2.18 Замена клапана спускной арматуры должна быть обеспечена без демонтажа бачка.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5.2.19 Замена запирающего элемента наполнительной арматуры должна быть обеспечена без отсоединения ее от водопроводной сети.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5220"/>
      <w:bookmarkEnd w:id="78"/>
      <w:r>
        <w:rPr>
          <w:rFonts w:cs="Arial" w:ascii="Arial" w:hAnsi="Arial"/>
          <w:sz w:val="20"/>
          <w:szCs w:val="20"/>
        </w:rPr>
        <w:t>5.2.20 Подвижные детали и узлы наполнительной и спускной арматуры должны перемещаться свободно, без заеданий.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5220"/>
      <w:bookmarkStart w:id="80" w:name="sub_5221"/>
      <w:bookmarkEnd w:id="79"/>
      <w:bookmarkEnd w:id="80"/>
      <w:r>
        <w:rPr>
          <w:rFonts w:cs="Arial" w:ascii="Arial" w:hAnsi="Arial"/>
          <w:sz w:val="20"/>
          <w:szCs w:val="20"/>
        </w:rPr>
        <w:t>5.2.21 Наполнительная арматура не должна допускать брызг, выходящих за пределы бачка.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5221"/>
      <w:bookmarkStart w:id="82" w:name="sub_5222"/>
      <w:bookmarkEnd w:id="81"/>
      <w:bookmarkEnd w:id="82"/>
      <w:r>
        <w:rPr>
          <w:rFonts w:cs="Arial" w:ascii="Arial" w:hAnsi="Arial"/>
          <w:sz w:val="20"/>
          <w:szCs w:val="20"/>
        </w:rPr>
        <w:t>5.2.22 Технические требования к керамическим бачкам должны соответствовать данному стандарту и ГОСТ 15167.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5222"/>
      <w:bookmarkEnd w:id="83"/>
      <w:r>
        <w:rPr>
          <w:rFonts w:cs="Arial" w:ascii="Arial" w:hAnsi="Arial"/>
          <w:sz w:val="20"/>
          <w:szCs w:val="20"/>
        </w:rPr>
        <w:t>5.3 Требования к материалам и комплектующим изделиям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531"/>
      <w:bookmarkEnd w:id="84"/>
      <w:r>
        <w:rPr>
          <w:rFonts w:cs="Arial" w:ascii="Arial" w:hAnsi="Arial"/>
          <w:sz w:val="20"/>
          <w:szCs w:val="20"/>
        </w:rPr>
        <w:t>5.3.1 Для изготовления смывных бачков, наполнительной и спускной арматуры должны применяться материалы коррозионностойкие к воде и воздушной среде при эксплуатации изделий в помещениях категории 4,2 по ГОСТ 15150.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531"/>
      <w:bookmarkEnd w:id="85"/>
      <w:r>
        <w:rPr>
          <w:rFonts w:cs="Arial" w:ascii="Arial" w:hAnsi="Arial"/>
          <w:sz w:val="20"/>
          <w:szCs w:val="20"/>
        </w:rPr>
        <w:t>Допускается применение материалов, не обладающих высокой коррозионной стойкостью, с их обязательным водостойким (на весь период эксплуатации) защитным покрытием.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Материалы, из которых изготавливают бачки и арматуру к ним, должны быть указаны в технической документации на бачки конкретных типов.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5.3.2 Защитные и/или защитно-декоративные металлические и неметаллические покрытия следует принимать по ГОСТ 9.303. Технические требования к покрытиям и к поверхности основного материала должны соответствовать ГОСТ 9.301. Обозначение покрытий - по ГОСТ 9.306.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5.3.3 Выбор защитных покрытий, технические требования к ним и обозначения должны соответствовать ГОСТ 9.032. Требования к подготовке поверхностей для покрытий должны соответствовать ГОСТ 9.402.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5.3.4 Климатическое исполнение бачков и арматуры к ним - УХЛ по ГОСТ 15150.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54"/>
      <w:bookmarkEnd w:id="86"/>
      <w:r>
        <w:rPr>
          <w:rFonts w:cs="Arial" w:ascii="Arial" w:hAnsi="Arial"/>
          <w:sz w:val="20"/>
          <w:szCs w:val="20"/>
        </w:rPr>
        <w:t>5.4 Комплектность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54"/>
      <w:bookmarkEnd w:id="87"/>
      <w:r>
        <w:rPr>
          <w:rFonts w:cs="Arial" w:ascii="Arial" w:hAnsi="Arial"/>
          <w:sz w:val="20"/>
          <w:szCs w:val="20"/>
        </w:rPr>
        <w:t>5.4.1 Бачки, наполнительная и спускная арматура должны поставляться комплектно.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5.4.2 В комплект бачка должны входить: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корпус бачка с крышкой;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комплект наполнительной арматуры;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комплект спускной арматуры;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гибкая подводка (по действующей технической документации);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смывная труба (для бачков типов БН, БС и БВ);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полочка по ГОСТ 22847 (для бачков типа БУ);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8" w:name="sub_194229836"/>
      <w:bookmarkEnd w:id="8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22847-85 постановлением Госстроя РФ от 30 декабря 1997 г. N 18-76 с 1 января 1998 г. введен в действие ГОСТ 30493-96 "Изделия санитарные керамические. Типы и основные размеры"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9" w:name="sub_194229836"/>
      <w:bookmarkStart w:id="90" w:name="sub_194229836"/>
      <w:bookmarkEnd w:id="9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паспорт, включающий техническое описание и инструкцию по монтажу и эксплуатации, один на партию, а при поставке в торговую сеть - на каждое изделие.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паспорте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или товарный знак и адрес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условное обозначение бачка и арматуры;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гарантийные сроки;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дату приемки изделий отделом технического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изготовителя с потребителем допускается поставка бачков без гибкой подводки и/или смывной трубы и/или полочки.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5.4.3 Комплектность наполнительной и спускной арматуры указывают в технической документации на арматуру конкретного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Спускную арматуру для бачка типа БУ следует комплектовать прокладкой, устанавливаемой между бачком и полочкой, и арматурой крепления его к полочке.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5.5.1 На корпусе бачка, одной из основных деталей наполнительной и спускной арматуры должен быть нанесен товарный знак предприятия-изготовителя или его наименование.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5.5.2 Маркировка должна быть четкой и сохраняться в течение гарантийного срока хранения.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5.5.3 Место и способ нанесения маркировки указывают в 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5.5.4 На каждое грузовое место должен крепиться ярлык, на который наносят, несмываемые водой, следующие данные: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партии и дату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изделий в упаковке в штуках или килограммах;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массу брутто.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5.5.5 Маркировка керамических бачков должна быть выполнена в соответствии с требованиями ГОСТ 15167.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5.5.6 Транспортная маркировка должна быть выполнена в соответствии с требованиями ГОСТ 14192 и содержать манипуляционные знаки "Хрупкое, Осторожно", "Верх", "Беречь от влаги".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 Упаковка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5.6.1 Керамические и чугунные бачки следует упаковывать в соответствии с требованиями ГОСТ 15167. Чугунные бачки по согласованию с потребителем допускается не упаковывать.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5.6.2 Пластмассовые бачки в комплекте с арматурой должны быть завернуты в оберточную бумагу или упакованы в полиэтиленовые пакеты и уложены в картонные ящики или коробки. Между бачками должны быть проложены картонные прокладки.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упаковки брутто не должна превышать 35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Допускаются и другие виды упаковки, обеспечивающие сохранность бачков при транспортировании и хранении.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5.6.3 Каждый комплект наполнителей, спускной арматуры при их поставке без бачков упаковывают в картонные коробки или полиэтиленовые пакеты и укладывают в ящики, куда вложен паспорт.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Допускаются и другие виды упаковки, обеспечивающие сохранность изделий при транспортировании и хранении.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5.6.4 На упаковке (или на корпусе чугунного бачка при поставке без упаковки), в которую вложен паспорт, должно быть указано "Документация": При поставке бачков в торговую сеть в упаковку каждого изделия вкладывают паспорт с инструкцией по монтажу и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5.6.5 Упаковка бачков должна исключать перемещение крышки на корпусе бачка при транспортировании. Детали спускной арматуры не должны являться элементами крепления крышки.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5.6.6 Тара и упаковка изделий, поставляемых в районы Крайнего Севера и в труднодоступные районы, должны соответствовать требованиям ГОСТ 15846.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1" w:name="sub_600"/>
      <w:bookmarkEnd w:id="91"/>
      <w:r>
        <w:rPr>
          <w:rFonts w:cs="Arial" w:ascii="Arial" w:hAnsi="Arial"/>
          <w:b/>
          <w:bCs/>
          <w:color w:val="000080"/>
          <w:sz w:val="20"/>
          <w:szCs w:val="20"/>
        </w:rPr>
        <w:t>6.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2" w:name="sub_600"/>
      <w:bookmarkStart w:id="93" w:name="sub_600"/>
      <w:bookmarkEnd w:id="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 Изделия должны быть приняты службой технического контроля предприятия-изготовителя в соответствии с требованиями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 Изделия принимают партиями. Размер партии устанавливают в количестве не более сменной выработки изделий, изготовленных по одной технологии в одинаковых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Каждая партия должна состоять из изделий одного вида и типа и оформлена одним документом о качестве.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6.3 При приемосдаточных испытаниях проверке на соответствие требованиям </w:t>
      </w:r>
      <w:hyperlink w:anchor="sub_52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пунктов 5.2.20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5.4</w:t>
        </w:r>
      </w:hyperlink>
      <w:r>
        <w:rPr>
          <w:rFonts w:cs="Arial" w:ascii="Arial" w:hAnsi="Arial"/>
          <w:sz w:val="20"/>
          <w:szCs w:val="20"/>
        </w:rPr>
        <w:t xml:space="preserve"> подвергают каждое изделие.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Проверке на соответствие требованиям </w:t>
      </w:r>
      <w:hyperlink w:anchor="sub_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пункта 5.1</w:t>
        </w:r>
      </w:hyperlink>
      <w:r>
        <w:rPr>
          <w:rFonts w:cs="Arial" w:ascii="Arial" w:hAnsi="Arial"/>
          <w:sz w:val="20"/>
          <w:szCs w:val="20"/>
        </w:rPr>
        <w:t xml:space="preserve"> по габаритным и присоединительным размерам и </w:t>
      </w:r>
      <w:hyperlink w:anchor="sub_5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пунктов 5.2.4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2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5.2.11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2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5.2.16</w:t>
        </w:r>
      </w:hyperlink>
      <w:r>
        <w:rPr>
          <w:rFonts w:cs="Arial" w:ascii="Arial" w:hAnsi="Arial"/>
          <w:sz w:val="20"/>
          <w:szCs w:val="20"/>
        </w:rPr>
        <w:t xml:space="preserve"> подвергают 0,5% числа изделий от партии, но не менее пяти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 Если при проведении приемосдаточных испытаний хотя бы одно изделие по какому-либо показателю не будет удовлетворять требованиям настоящего стандарта, то проводят повторную, проверку по этому показателю удвоенного количества изделий той же партии. В случае неудовлетворительных результатов повторной проверки проводят поштучную приемку изделий по этому показателю.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 Периодические испытания на соответствие всем требованиям настоящего стандарта проводят один раз в два года не менее чем на шести изделиях, прошедших приемосдаточные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получении неудовлетворительных результатов по какому-либо показателю изготовитель переводит испытания по этому показателю в категорию приемосдаточных до достижения положительных результатов не менее чем на пяти партиях подряд.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 Типовые испытания проводят при изменении конструкции, состава материалов, технологических режимов изготовления, а также в других случаях, определяемых базовой организацией по стандартизации.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4" w:name="sub_700"/>
      <w:bookmarkEnd w:id="94"/>
      <w:r>
        <w:rPr>
          <w:rFonts w:cs="Arial" w:ascii="Arial" w:hAnsi="Arial"/>
          <w:b/>
          <w:bCs/>
          <w:color w:val="000080"/>
          <w:sz w:val="20"/>
          <w:szCs w:val="20"/>
        </w:rPr>
        <w:t>7.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5" w:name="sub_700"/>
      <w:bookmarkStart w:id="96" w:name="sub_700"/>
      <w:bookmarkEnd w:id="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 Внешний вид, маркировку, упаковку и качество поверхностей бачков проверяют визуально, без применения увеличительных приборов, при освещенности не менее 200 лк.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проверяют универсальным измерительным инструментом и другими приборами. Размеры стандартных резьб проверяют резьбовыми калибрами, специальные резьбы пластмассовых деталей проверяют вручную на свинчиваемость с сопрягаемой деталью.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7.2 Для определения полезного объема бачка (</w:t>
      </w:r>
      <w:hyperlink w:anchor="sub_5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5.2.1</w:t>
        </w:r>
      </w:hyperlink>
      <w:r>
        <w:rPr>
          <w:rFonts w:cs="Arial" w:ascii="Arial" w:hAnsi="Arial"/>
          <w:sz w:val="20"/>
          <w:szCs w:val="20"/>
        </w:rPr>
        <w:t>) его наполняют водой до отметки полезного объема, перекрывают поступление воды в бачок, под смывную трубу или выпускное отверстие устанавливают емкость объемом не менее 10 л и приводят в действие спускную арматуру. Вытекшую из бачка в емкость воду взвешивают или определяют ее объем с погрешностью не более 1,5%.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определяют как среднее арифметическое трех измерений.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7.3 Средний расход воды через спускную арматуру (</w:t>
      </w:r>
      <w:hyperlink w:anchor="sub_5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5.2.3</w:t>
        </w:r>
      </w:hyperlink>
      <w:r>
        <w:rPr>
          <w:rFonts w:cs="Arial" w:ascii="Arial" w:hAnsi="Arial"/>
          <w:sz w:val="20"/>
          <w:szCs w:val="20"/>
        </w:rPr>
        <w:t>) определяют как частное от деления значения величины полезного объема бачка на время истечения этого объема воды из бачка через спускную арматуру, при этом смывная труба бачков типов БВ, БС, БН и выпускное отверстие бачка типа БУ должны быть присоединены к унитазу или патрубку с площадью выходного отверстия от 14 до 15 см2. Время истечения определяют секундомером, фиксируя начало и окончание истечения воды из патрубка.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определяют как среднее арифметическое трех измерений.</w:t>
      </w:r>
    </w:p>
    <w:p>
      <w:pPr>
        <w:pStyle w:val="Normal"/>
        <w:autoSpaceDE w:val="false"/>
        <w:ind w:firstLine="720"/>
        <w:jc w:val="both"/>
        <w:rPr/>
      </w:pPr>
      <w:bookmarkStart w:id="97" w:name="sub_74"/>
      <w:bookmarkEnd w:id="97"/>
      <w:r>
        <w:rPr>
          <w:rFonts w:cs="Arial" w:ascii="Arial" w:hAnsi="Arial"/>
          <w:sz w:val="20"/>
          <w:szCs w:val="20"/>
        </w:rPr>
        <w:t>7.4 Открытие и закрытие наполнительной арматуры (</w:t>
      </w:r>
      <w:hyperlink w:anchor="sub_5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5.2.4</w:t>
        </w:r>
      </w:hyperlink>
      <w:r>
        <w:rPr>
          <w:rFonts w:cs="Arial" w:ascii="Arial" w:hAnsi="Arial"/>
          <w:sz w:val="20"/>
          <w:szCs w:val="20"/>
        </w:rPr>
        <w:t>) проверяют при давлениях (0,05 +- 0,002) МПа, (0,6 +- 0,02) МПа, (1,0 +- 0,02) МПа визуально на арматуре, смонтированной в бачке. После закрытия наполнительной арматуры допускается поступление в бачок воды в виде отдельных капель в течение не более 20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74"/>
      <w:bookmarkEnd w:id="98"/>
      <w:r>
        <w:rPr>
          <w:rFonts w:cs="Arial" w:ascii="Arial" w:hAnsi="Arial"/>
          <w:sz w:val="20"/>
          <w:szCs w:val="20"/>
        </w:rPr>
        <w:t>Результат определяют после трех циклов испытаний.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7.5 Время заполнения бачка водой через наполнительную арматуру (</w:t>
      </w:r>
      <w:hyperlink w:anchor="sub_5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5.2.4</w:t>
        </w:r>
      </w:hyperlink>
      <w:r>
        <w:rPr>
          <w:rFonts w:cs="Arial" w:ascii="Arial" w:hAnsi="Arial"/>
          <w:sz w:val="20"/>
          <w:szCs w:val="20"/>
        </w:rPr>
        <w:t xml:space="preserve">) определяют при давлениях, указанных в </w:t>
      </w:r>
      <w:hyperlink w:anchor="sub_7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7.4</w:t>
        </w:r>
      </w:hyperlink>
      <w:r>
        <w:rPr>
          <w:rFonts w:cs="Arial" w:ascii="Arial" w:hAnsi="Arial"/>
          <w:sz w:val="20"/>
          <w:szCs w:val="20"/>
        </w:rPr>
        <w:t>. Время заполнения определяют секундомером от начала поступления воды в бачок до момента достижения отметки полезного объема.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определяют как среднее арифметическое пяти циклов.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7.6 Стабильность уровня воды в смывном бачке (</w:t>
      </w:r>
      <w:hyperlink w:anchor="sub_5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5.2.5</w:t>
        </w:r>
      </w:hyperlink>
      <w:r>
        <w:rPr>
          <w:rFonts w:cs="Arial" w:ascii="Arial" w:hAnsi="Arial"/>
          <w:sz w:val="20"/>
          <w:szCs w:val="20"/>
        </w:rPr>
        <w:t xml:space="preserve">) определяют измерением уровня воды с погрешностью +- 1 мм после заполнения бачка при давлениях, указанных в </w:t>
      </w:r>
      <w:hyperlink w:anchor="sub_7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7.4</w:t>
        </w:r>
      </w:hyperlink>
      <w:r>
        <w:rPr>
          <w:rFonts w:cs="Arial" w:ascii="Arial" w:hAnsi="Arial"/>
          <w:sz w:val="20"/>
          <w:szCs w:val="20"/>
        </w:rPr>
        <w:t>, и путем интерполяции находят значение изменения уровня воды при изменении давления на 0,1 МПа.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7.7 Герметичность запирания спускного отверстия (</w:t>
      </w:r>
      <w:hyperlink w:anchor="sub_52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5.2.11</w:t>
        </w:r>
      </w:hyperlink>
      <w:r>
        <w:rPr>
          <w:rFonts w:cs="Arial" w:ascii="Arial" w:hAnsi="Arial"/>
          <w:sz w:val="20"/>
          <w:szCs w:val="20"/>
        </w:rPr>
        <w:t>), герметичность бачка в сборе со смывной трубой или с полочкой (</w:t>
      </w:r>
      <w:hyperlink w:anchor="sub_5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5.2.6</w:t>
        </w:r>
      </w:hyperlink>
      <w:r>
        <w:rPr>
          <w:rFonts w:cs="Arial" w:ascii="Arial" w:hAnsi="Arial"/>
          <w:sz w:val="20"/>
          <w:szCs w:val="20"/>
        </w:rPr>
        <w:t>) проверяют на смывном бачке, наполненном водой до отметки полезного объема, с отключенной наполнительной арматурой. Бачок закрывают крышкой и оставляют не менее чем на 30 мин. затем воду спускают. Течи и капель воды не допускаются.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7.8 Прочность и герметичность деталей наполнительной арматуры (</w:t>
      </w:r>
      <w:hyperlink w:anchor="sub_5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5.2.7</w:t>
        </w:r>
      </w:hyperlink>
      <w:r>
        <w:rPr>
          <w:rFonts w:cs="Arial" w:ascii="Arial" w:hAnsi="Arial"/>
          <w:sz w:val="20"/>
          <w:szCs w:val="20"/>
        </w:rPr>
        <w:t>) проверяют пробным давлением (1,5 +- 0,02) МПа в течение не менее 15 с, при этом наполнительная арматура должна находиться в закрытом положении.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Появление капель воды на деталях арматуры и в местах соединений не допускается.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7.9 Отсутствие подсоса воды через наполнительную арматуру из бачка в водопроводную сеть (</w:t>
      </w:r>
      <w:hyperlink w:anchor="sub_5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5.2.8</w:t>
        </w:r>
      </w:hyperlink>
      <w:r>
        <w:rPr>
          <w:rFonts w:cs="Arial" w:ascii="Arial" w:hAnsi="Arial"/>
          <w:sz w:val="20"/>
          <w:szCs w:val="20"/>
        </w:rPr>
        <w:t>) проверяют (при заполненном водой смывном бачке до уровня перелива) на наполнительной арматуре, подключенной к трубопроводу, имеющему давление не более 0,02 МПа, в течение не менее 10 мин. Изменение уровня воды в бачке не допускается.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7.10 Самопроизвольную разрегулировку уровня воды в бачке (</w:t>
      </w:r>
      <w:hyperlink w:anchor="sub_52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5.2.9</w:t>
        </w:r>
      </w:hyperlink>
      <w:r>
        <w:rPr>
          <w:rFonts w:cs="Arial" w:ascii="Arial" w:hAnsi="Arial"/>
          <w:sz w:val="20"/>
          <w:szCs w:val="20"/>
        </w:rPr>
        <w:t>) проверяют в заполненном водой бачке с закрепленным рычагом поплавка таким образом, чтобы поплавок был полностью погружен в воду в течение не менее 24 ч. Смещение поплавка относительно ранее отмеченного положения не допускается.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7.11 Продолжительность воздействия на ручку пускового устройства (</w:t>
      </w:r>
      <w:hyperlink w:anchor="sub_52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5.2.10</w:t>
        </w:r>
      </w:hyperlink>
      <w:r>
        <w:rPr>
          <w:rFonts w:cs="Arial" w:ascii="Arial" w:hAnsi="Arial"/>
          <w:sz w:val="20"/>
          <w:szCs w:val="20"/>
        </w:rPr>
        <w:t>) проверяют, однократно воздействуя на нее в течение не более 2,0 с. Если после окончания воздействия истечение воды из бачка продолжается, то пусковое устройство удовлетворяет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Усилие воздействия на ручку пускового устройства определяют на спускной арматуре в бачке, заполненном водой до отметки полезного объема, прикладывал к ручке усилие 30 Н.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7.12 Заряжаемость сифона спускной арматуры (</w:t>
      </w:r>
      <w:hyperlink w:anchor="sub_52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5.2.12</w:t>
        </w:r>
      </w:hyperlink>
      <w:r>
        <w:rPr>
          <w:rFonts w:cs="Arial" w:ascii="Arial" w:hAnsi="Arial"/>
          <w:sz w:val="20"/>
          <w:szCs w:val="20"/>
        </w:rPr>
        <w:t>) проверяют трехкратно на бачке, заполненном до 80% его полезного объема.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7.13 Прочность деталей и узлов (</w:t>
      </w:r>
      <w:hyperlink w:anchor="sub_52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5.2.13</w:t>
        </w:r>
      </w:hyperlink>
      <w:r>
        <w:rPr>
          <w:rFonts w:cs="Arial" w:ascii="Arial" w:hAnsi="Arial"/>
          <w:sz w:val="20"/>
          <w:szCs w:val="20"/>
        </w:rPr>
        <w:t>) проверяют, прикладывая к ручке пускового устройства нагрузку не менее 50 Н в течение не менее 30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Прочность цепочки или шнура высокорасполагаемых бачков проверяют, прикладывая к ним нагрузку не менее 80 Н в течение не менее 30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Разрушение деталей или узлов арматуры не допускается.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7.14 Расход воды через перелив (</w:t>
      </w:r>
      <w:hyperlink w:anchor="sub_52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5.2.14</w:t>
        </w:r>
      </w:hyperlink>
      <w:r>
        <w:rPr>
          <w:rFonts w:cs="Arial" w:ascii="Arial" w:hAnsi="Arial"/>
          <w:sz w:val="20"/>
          <w:szCs w:val="20"/>
        </w:rPr>
        <w:t>) определяют путем подачи воды в бачок с расходом не менее 0,3 л/с.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уровень воды в бачке над переливом при этом расходе не превышает 15 мм, то перелив удовлетворяет требованиям настоящего стандарта.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7.15 Расстояние от максимально возможного уровня воды в бачке до края наиболее низко расположенного отверстия в стенке корпуса бачка (</w:t>
      </w:r>
      <w:hyperlink w:anchor="sub_52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5.2.14</w:t>
        </w:r>
      </w:hyperlink>
      <w:r>
        <w:rPr>
          <w:rFonts w:cs="Arial" w:ascii="Arial" w:hAnsi="Arial"/>
          <w:sz w:val="20"/>
          <w:szCs w:val="20"/>
        </w:rPr>
        <w:t>) определяют при типовых испытаниях, измеряя расстояние от уровня воды, при расходе через перелив не менее 0,3 л/с, до нижнего края этого отверстия.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7.16 Проверку технического ресурса и определение длительности безотказной работы (</w:t>
      </w:r>
      <w:hyperlink w:anchor="sub_52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5.2.15</w:t>
        </w:r>
      </w:hyperlink>
      <w:r>
        <w:rPr>
          <w:rFonts w:cs="Arial" w:ascii="Arial" w:hAnsi="Arial"/>
          <w:sz w:val="20"/>
          <w:szCs w:val="20"/>
        </w:rPr>
        <w:t>) проводят на автоматическом испытательном стенде, позволяющем имитировать работу смывного бачка, наполнительной (при рабочем давлении воды в водопроводе (0,6 +- 0,02) МПа) и спускной арматуры в условиях, близких к эксплуатационным.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7.17 Проверку полых поплавков в сборе на герметичность (</w:t>
      </w:r>
      <w:hyperlink w:anchor="sub_52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5.2.16</w:t>
        </w:r>
      </w:hyperlink>
      <w:r>
        <w:rPr>
          <w:rFonts w:cs="Arial" w:ascii="Arial" w:hAnsi="Arial"/>
          <w:sz w:val="20"/>
          <w:szCs w:val="20"/>
        </w:rPr>
        <w:t>) проводят, закрепляя поплавок на дне емкости заполненной водой, обеспечивая высоту столба воды над ним не менее 1 м в течение не менее 1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Проникание воды внутрь поплавка не допускается. Контроль осуществляют взвешиванием поплавка до и после испытания с погрешностью до 0,1 г.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7.18 Уровень шума при работе бачка (</w:t>
      </w:r>
      <w:hyperlink w:anchor="sub_52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5.2.17</w:t>
        </w:r>
      </w:hyperlink>
      <w:r>
        <w:rPr>
          <w:rFonts w:cs="Arial" w:ascii="Arial" w:hAnsi="Arial"/>
          <w:sz w:val="20"/>
          <w:szCs w:val="20"/>
        </w:rPr>
        <w:t>) определяют по ГОСТ 27679.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7.19 Возможность свободного перемещения подвижных деталей и узлов наполнительной, спускной арматуры (</w:t>
      </w:r>
      <w:hyperlink w:anchor="sub_52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5.2.20</w:t>
        </w:r>
      </w:hyperlink>
      <w:r>
        <w:rPr>
          <w:rFonts w:cs="Arial" w:ascii="Arial" w:hAnsi="Arial"/>
          <w:sz w:val="20"/>
          <w:szCs w:val="20"/>
        </w:rPr>
        <w:t>) проверяют вручную на собранных узлах арматуры.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7.20 Отсутствие наружных брызг из наполнительной арматуры (</w:t>
      </w:r>
      <w:hyperlink w:anchor="sub_5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5.2.21</w:t>
        </w:r>
      </w:hyperlink>
      <w:r>
        <w:rPr>
          <w:rFonts w:cs="Arial" w:ascii="Arial" w:hAnsi="Arial"/>
          <w:sz w:val="20"/>
          <w:szCs w:val="20"/>
        </w:rPr>
        <w:t>) проверяют при давлении не менее 0,6 МПа визуально при заполнении бачка водой со снятой крышкой.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7.21 Методы испытаний керамических корпусов и крышек бачков (</w:t>
      </w:r>
      <w:hyperlink w:anchor="sub_5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5.2.22</w:t>
        </w:r>
      </w:hyperlink>
      <w:r>
        <w:rPr>
          <w:rFonts w:cs="Arial" w:ascii="Arial" w:hAnsi="Arial"/>
          <w:sz w:val="20"/>
          <w:szCs w:val="20"/>
        </w:rPr>
        <w:t>) - по ГОСТ 13449.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9" w:name="sub_800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8.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0" w:name="sub_800"/>
      <w:bookmarkStart w:id="101" w:name="sub_800"/>
      <w:bookmarkEnd w:id="1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 Бачки, наполнительную и спускную арматуру следует перевозить крытым транспортом любого вида согласно правилам перевозки грузов, действующим на транспорте этого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Транспортирование и хранение керамических бачков осуществляют в соответствии с ГОСТ 15167.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 Условия хранения бачков, наполнительной, спускной арматуры в части воздействия климатических факторов внешней среды должны соответствовать условиям хранения 2 (С) по ГОСТ 15150.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Пластмассовые бачки в отапливаемых складских помещениях должны храниться не ближе 1 м от отопительных приборов.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2" w:name="sub_900"/>
      <w:bookmarkEnd w:id="102"/>
      <w:r>
        <w:rPr>
          <w:rFonts w:cs="Arial" w:ascii="Arial" w:hAnsi="Arial"/>
          <w:b/>
          <w:bCs/>
          <w:color w:val="000080"/>
          <w:sz w:val="20"/>
          <w:szCs w:val="20"/>
        </w:rPr>
        <w:t>9. Указания по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3" w:name="sub_900"/>
      <w:bookmarkStart w:id="104" w:name="sub_900"/>
      <w:bookmarkEnd w:id="1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 Монтаж и ремонт бачков, наполнительной, спускной арматуры следует осуществлять в соответствии с инструкцией по монтажу и эксплуатации, составленной по ГОСТ 2.601.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9.2 Сборку пластмассовых резьбовых соединений производят вручную или специальным инструментом.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5" w:name="sub_1010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10.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6" w:name="sub_1010"/>
      <w:bookmarkStart w:id="107" w:name="sub_1010"/>
      <w:bookmarkEnd w:id="1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10.1 Предприятие-изготовитель гарантирует соответствие поставляемых бачков, наполнительной, спускной арматуры требованиям настоящего стандарта при соблюдении условий по транспортированию, хранению, эксплуатации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10.2 Гарантийный срок эксплуатации - два года со дня ввода изделия в эксплуатацию или продажи через розничную сеть, но не более трех лет со дня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Гарантийный срок хранения - три года со дня изготовления изделия.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8" w:name="sub_1000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9" w:name="sub_1000"/>
      <w:bookmarkEnd w:id="109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Номенклатура показателей качества смывных бачков и арматуры к ним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Расход воды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Минимальное рабочее давление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Максимальное рабочее давление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Продолжительность заполнения водой заданного объема при минимальном рабочем давлении в водопроводной сети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Пробное давление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Технический ресурс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Наработка на отказ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Присоединительные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Усилие для пуска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Уровень звукового давления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2007-02-10T21:07:00Z</dcterms:created>
  <dc:creator>Виктор</dc:creator>
  <dc:description/>
  <dc:language>ru-RU</dc:language>
  <cp:lastModifiedBy>Виктор</cp:lastModifiedBy>
  <dcterms:modified xsi:type="dcterms:W3CDTF">2007-02-10T21:07:00Z</dcterms:modified>
  <cp:revision>2</cp:revision>
  <dc:subject/>
  <dc:title/>
</cp:coreProperties>
</file>