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Государственный стандарт СССР ГОСТ 19804.7-83</w:t>
      </w: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br/>
        <w:t>"Сваи-колонны железобетонные двухконсольные для сельскохозяйственных зданий. Конструкция и размеры"</w:t>
      </w: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br/>
        <w:t>(введен в действие постановлением Госстроя СССР от 31 декабря 1982 г. N 342)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Two-console reinforced concrete pile-pillars for agricultural buildings. Construction and dimensions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Дата введения 1 июля 1983 г.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</w:t>
      </w:r>
      <w:hyperlink w:anchor="sub_100" w:history="1">
        <w:r w:rsidRPr="0029621D">
          <w:rPr>
            <w:rFonts w:ascii="Courier New" w:hAnsi="Courier New" w:cs="Courier New"/>
            <w:noProof/>
            <w:color w:val="000000" w:themeColor="text1"/>
            <w:sz w:val="20"/>
            <w:szCs w:val="20"/>
            <w:u w:val="single"/>
          </w:rPr>
          <w:t>1. Марки и основные размеры</w:t>
        </w:r>
      </w:hyperlink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</w:t>
      </w:r>
      <w:hyperlink w:anchor="sub_200" w:history="1">
        <w:r w:rsidRPr="0029621D">
          <w:rPr>
            <w:rFonts w:ascii="Courier New" w:hAnsi="Courier New" w:cs="Courier New"/>
            <w:noProof/>
            <w:color w:val="000000" w:themeColor="text1"/>
            <w:sz w:val="20"/>
            <w:szCs w:val="20"/>
            <w:u w:val="single"/>
          </w:rPr>
          <w:t>2. Технические требования</w:t>
        </w:r>
      </w:hyperlink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  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</w:t>
      </w:r>
      <w:hyperlink w:anchor="sub_300" w:history="1">
        <w:r w:rsidRPr="0029621D">
          <w:rPr>
            <w:rFonts w:ascii="Courier New" w:hAnsi="Courier New" w:cs="Courier New"/>
            <w:noProof/>
            <w:color w:val="000000" w:themeColor="text1"/>
            <w:sz w:val="20"/>
            <w:szCs w:val="20"/>
            <w:u w:val="single"/>
          </w:rPr>
          <w:t>3. Правила приемки</w:t>
        </w:r>
      </w:hyperlink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         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</w:t>
      </w:r>
      <w:hyperlink w:anchor="sub_400" w:history="1">
        <w:r w:rsidRPr="0029621D">
          <w:rPr>
            <w:rFonts w:ascii="Courier New" w:hAnsi="Courier New" w:cs="Courier New"/>
            <w:noProof/>
            <w:color w:val="000000" w:themeColor="text1"/>
            <w:sz w:val="20"/>
            <w:szCs w:val="20"/>
            <w:u w:val="single"/>
          </w:rPr>
          <w:t>4. Методы контроля</w:t>
        </w:r>
      </w:hyperlink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         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</w:t>
      </w:r>
      <w:hyperlink w:anchor="sub_1000" w:history="1">
        <w:r w:rsidRPr="0029621D">
          <w:rPr>
            <w:rFonts w:ascii="Courier New" w:hAnsi="Courier New" w:cs="Courier New"/>
            <w:noProof/>
            <w:color w:val="000000" w:themeColor="text1"/>
            <w:sz w:val="20"/>
            <w:szCs w:val="20"/>
            <w:u w:val="single"/>
          </w:rPr>
          <w:t>Приложение. Рабочие чертежи свай-колонн</w:t>
        </w:r>
      </w:hyperlink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Настоящим стандарт распространяется на забивные железобетонные двухконсольные сваи-колонны квадратного сечения и устанавливает их конструкцию и размеры.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Сваи-колонны предназначены для применения в одноэтажных сельскохозяйственных зданиях, расположенных в I, II, III районах СССР по скоростному напору ветра и весу снегового покрова с сейсмичностью не выше 6 баллов, с неагрессивной средой, а также слабо- и среднеагрессивными газовыми средами.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Сваи-колонны должны отвечать требованиям ГОСТ 19804-91 и настоящего стандарта.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0" w:name="sub_100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1. Марки и основные размеры</w:t>
      </w:r>
    </w:p>
    <w:bookmarkEnd w:id="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" w:name="sub_11"/>
      <w:r w:rsidRPr="0029621D">
        <w:rPr>
          <w:rFonts w:ascii="Arial" w:hAnsi="Arial" w:cs="Arial"/>
          <w:color w:val="000000" w:themeColor="text1"/>
          <w:sz w:val="20"/>
          <w:szCs w:val="20"/>
        </w:rPr>
        <w:t xml:space="preserve">1.1. Марки, форма свай-колонн, основные размеры и показатели должны соответствовать указанным в </w:t>
      </w:r>
      <w:hyperlink w:anchor="sub_92" w:history="1">
        <w:r w:rsidRPr="0029621D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табл. 2</w:t>
        </w:r>
      </w:hyperlink>
      <w:r w:rsidRPr="0029621D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" w:name="sub_12"/>
      <w:bookmarkEnd w:id="1"/>
      <w:r w:rsidRPr="0029621D">
        <w:rPr>
          <w:rFonts w:ascii="Arial" w:hAnsi="Arial" w:cs="Arial"/>
          <w:color w:val="000000" w:themeColor="text1"/>
          <w:sz w:val="20"/>
          <w:szCs w:val="20"/>
        </w:rPr>
        <w:t>1.2. Сваи-колонны обозначаются марками в соответствии с ГОСТ 23009-78 и ГОСТ 19804-91.</w:t>
      </w:r>
    </w:p>
    <w:bookmarkEnd w:id="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6496050" cy="358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" w:name="sub_111"/>
      <w:r w:rsidRPr="0029621D">
        <w:rPr>
          <w:rFonts w:ascii="Arial" w:hAnsi="Arial" w:cs="Arial"/>
          <w:color w:val="000000" w:themeColor="text1"/>
          <w:sz w:val="20"/>
          <w:szCs w:val="20"/>
        </w:rPr>
        <w:t>"Схема обозначения марок"</w:t>
      </w:r>
    </w:p>
    <w:bookmarkEnd w:id="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bookmarkStart w:id="4" w:name="sub_91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Таблица 1</w:t>
      </w:r>
    </w:p>
    <w:bookmarkEnd w:id="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┌─────────────────┬─────────────────────────────────────────────────────┐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Условное    │    Кол., диаметр и класс продольной арматуры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обозначение  │                                          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по несущей   ├─────────────────┬─────────────────┬─────────────────┤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способности  │ 1 СД XX. XX. 20-│1 СД XX. XX. 30- │2 СД XX. XX. 30-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├─────────────────┼─────────────────┼─────────────────┼─────────────────┤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1        │     4D12AIII    │     4D12AIII    │    4D12AIII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2        │     4D14AIII    │     4D14AIII    │    4D16AIII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3        │     4DI6AIII    │     4D16AIII    │    4D18AIII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4        │     4D18AIII    │     4D20AIII    │       -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5        │     4D20AIII    │     4D25AIII    │       -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└─────────────────┴─────────────────┴─────────────────┴─────────────────┘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Пример условного обозначения</w:t>
      </w:r>
      <w:r w:rsidRPr="0029621D">
        <w:rPr>
          <w:rFonts w:ascii="Arial" w:hAnsi="Arial" w:cs="Arial"/>
          <w:color w:val="000000" w:themeColor="text1"/>
          <w:sz w:val="20"/>
          <w:szCs w:val="20"/>
        </w:rPr>
        <w:t xml:space="preserve"> (марки) крайней (без уширения верха) сваи-колонны двухконсольной, длиной 5500 мм, размером от верха сваи-колонны до ее консолей 3400 мм, замером стороны поперечного сечения 200 мм, несущей способности 2: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1СД 55.34.20-2 ГОСТ 19804.7-83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То же, крайней (без уширения верха) сваи-колонны двухконсольной, длиной 7500 мм, размером от верха сваи-колонны до ее консолей 3500 мм, размером стороны поперечного сечения 300 мм, несущей способности 3, для зданий с агрессивной степенью воздействия газовой среды: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1СД 75.35.30-3-П ГОСТ 19804.7-83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bookmarkStart w:id="5" w:name="sub_92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Таблица 2</w:t>
      </w:r>
    </w:p>
    <w:bookmarkEnd w:id="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┌──────────────┬───────────────┬──────────────────────────────────────────┬────────────────────┬───────────┐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Марка     │    Код ОКП    │                Размеры, мм               │  Расход материалов │Справочная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сваи-колонны │               ├──────────┬───────┬─────┬────────┬────────┼────────┬───────────┤ масса, т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      │               │    L     │  l_1  │ b   │   h_1  │   h_2  │ Бетон  │  Сталь, кг│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      │               │          │       │     │        │        │  М250, │       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              │               │          │       │     │        │        │   м3   │       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┴───────────────┴──────────┴───────┴─────┴────────┴────────┴────────┴───────────┴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bookmarkStart w:id="6" w:name="sub_228335228"/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</w:t>
      </w:r>
      <w:r w:rsidRPr="0029621D">
        <w:rPr>
          <w:rFonts w:ascii="Courier New" w:hAnsi="Courier New" w:cs="Courier New"/>
          <w:i/>
          <w:iCs/>
          <w:noProof/>
          <w:color w:val="000000" w:themeColor="text1"/>
          <w:sz w:val="20"/>
          <w:szCs w:val="20"/>
        </w:rPr>
        <w:t>См. графический объект "Рисунок 1"</w:t>
      </w: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                           │</w:t>
      </w:r>
    </w:p>
    <w:bookmarkEnd w:id="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┬───────────────┬──────────┬───────┬─────┬────────┬────────┬────────┬───────────┬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50.28.20-1 │ 58 1721 2752  │   5000   │  2800 │ 200 │  200   │  200   │  0,22  │   31,7    │   0,56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50.28.20-2 │ 58 1721 2753  │          │       │     │        │        │        │   38,1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55.28.20-1 │ 58 1721 2754  │   5500   │       │     │        │        │  0,24  │   33,9    │   0,61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55.28.20-2 │ 58 1721 2755  │          │       │     │        │        │        │   40,7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│СД 60.28.20-1 │ 58 1721 2756  │   6000   │       │     │        │        │  0,26  │   35,8    │   0,66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60.28.20-2 │ 58 1721 2757  │          │       │     │        │        │        │   43,4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55.31.20-1 │ 58 1721 2758  │   5600   │  3100 │     │        │        │  0,24  │   33,9    │   0,61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55.31.20-2 │ 58 1721 2759  │          │       │     │        │        │        │   40,7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55.31.20-3 │ 58 1721 2760  │          │       │     │        │        │        │   49,1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60.31.20-1 │ 58 1721 2761  │   6000   │       │     │        │        │  0,26  │   35,8    │   0,66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60.31.20-2 │ 58 1721 2762  │          │       │     │        │        │        │   43,4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60.31.20-3 │ 58 1721 2763  │          │       │     │        │        │        │   52,4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55.34.20-1 │ 58 1721 2764  │   5500   │  3400 │     │        │        │  0,24  │   33,9    │   0,61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55.34.20-2 │ 58 1721 2765  │          │       │     │        │        │        │   40,7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55.34.20-3 │ 58 1721 2766  │          │       │     │        │        │        │   49,1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55.34.20-4 │ 58 1721 2767  │          │       │     │        │        │        │   59,3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60.34.20-1 │ 58 1721 2768  │   6000   │       │     │        │        │  0,26  │   35,8    │   0,66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60.34.20-2 │ 58 1721 2769  │          │       │     │        │        │        │   43,4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│СД 60.34.20-3 │ 58 1721 2770  │          │       │     │        │        │        │   52,4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│СД 60.34.20-4 │ 58 1721 2771  │          │       │     │        │        │        │   63,6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60.37.20-1│ 58 1721 2772  │   6000   │  3700 │ 200 │  200   │  200   │  0,24  │   35,8    │   0,66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60.37.20-2│ 58 1721 2773  │          │       │     │        │        │        │   43,4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60.37.20-3│ 58 1721 2774  │          │       │     │        │        │        │   50,4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60.37.20-4│ 58 1721 2775  │          │       │     │        │        │        │   63,6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60.37.20-5│ 58 1721 2776  │          │       │     │        │        │        │   74,8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┼─────┼────────┼────────┼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50.29.30-1│ 58 1721 2777  │   5000   │  2000 │ 300 │  150   │  300   │  0,50  │   42,9    │   1,26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55.29.30-1│ 58 1721 2778  │   5500   │       │     │        │        │  0,55  │   45,1    │   1,37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60.29.30-1│ 58 1721 2779  │   6000   │       │     │        │        │  0,59  │   47,6    │   1,49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65.29.30-1│ 58 1721 2780  │   6500   │       │     │        │        │  0,64  │   49,9    │   1,60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70.29.30-1│ 58 1721 2781  │   7000   │       │     │        │        │  0,68  │   51,9    │   1,73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75.29.30-1│ 58 1721 2782  │   7500   │       │     │        │        │  0,73  │   54,2    │   1,82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55.32.30-1│ 58 1721 2783  │   5500   │  3200 │     │        │        │  0,55  │   45,1    │   1,37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55.32.30-2│ 58 1721 2784  │          │       │     │        │        │        │   51,9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60.32.30-1│ 58 1721 2785  │   6000   │       │     │        │        │  0,59  │   47,6    │   1,49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│1СД 60.32.30-2│ 58 1721 2786  │          │       │     │        │        │        │   55,2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65.32.30-1│ 58 172! 2787  │   6500   │       │     │        │        │  0,64  │   49,9    │   1,60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65.32.30-2│ 58 1721 2788  │          │       │     │        │        │        │   57,9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70.32.30-1│ 58 1721 2789  │   7000   │       │     │        │        │  0,68  │   51,9    │   1,73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70.32.30-2│ 58 1721 2790  │          │       │     │        │        │        │   60,7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75.32.30-1│ 58 1721 2791  │   7500   │       │     │        │        │  0,73  │   54,2    │   1,82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75.32.30-2│ 58 1721 2792  │          │       │     │        │        │        │   63,4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55.35.30-1│ 58 1721 2793  │   5500   │  3500 │     │        │        │  0,55  │   45,1    │   1,37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55.35.30-2│ 58 1721 2794  │          │       │     │        │        │        │   51,9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55.35.30-3│ 58 1721 2795  │          │       │     │        │        │        │   60,3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60.35.30-1│ 58 1721 2796  │   6000   │       │     │        │        │  0,59  │   47,6    │   1,49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60.35.30-2│ 58 1721 2797  │          │       │     │        │        │        │   55,2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60.35.30-3│ 58 1721 2798  │          │       │     │        │        │        │   64,4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65.35.30-1│ 58 1721 2799  │   6500   │       │     │        │        │  0,64  │   49,9    │   1,60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65.35.30-2│ 58 1721 2800  │          │       │     │        │        │        │   57,9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│1СД 65.35.30-3│ 58 1721 2801  │          │       │     │        │        │        │   67,5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70.35.30-1│ 58 1721 2802  │   7000   │       │     │        │        │  0,68  │   51,9    │   1,73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70.35.30-2│ 58 1721 2803  │          │       │     │        │        │        │   60,7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70.35.30-3│ 58 1721 2804  │          │       │     │        │        │        │   71,1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75.35.30-1│ 58 1721 2805  │   7500   │       │     │        │        │  0,73  │   54,2    │   1,82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75.35.30-2│ 58 1721 2806  │          │       │     │        │        │        │   63,4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75.35.30-3│ 58 1721 2807  │          │       │     │        │        │        │   74,6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65.41.30-1│ 58 1721 2808  │   6500   │  4100 │     │        │        │  0,64  │   49,9    │   1,60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65.41.30-2│ 58 1721 2809  │          │       │     │        │        │        │   57,9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65.41.30-3│ 58 1721 2810  │          │       │     │        │        │        │   67,5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65.41.30-4│ 58 1721 2811  │          │       │     │        │        │        │   93,5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70.41.30-1│ 58 1721 2812  │   7000   │  4100 │ 300 │  150   │  300   │  0,68  │   51,9    │   1,73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70.41.30-2│ 58 1721 2813  │          │       │     │        │        │        │   60,7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70.41.30-3│ 58 1721 2814  │          │       │     │        │        │        │   71,1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70.41.30-4│ 58 1721 2815  │          │       │     │        │        │        │   98,7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│1СД 75.41.30-1│ 58 1721 2816  │   7500   │       │     │        │        │  0,73  │   54,2    │   1,82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75.41.30-2│ 58 1721 2817  │          │       │     │        │        │        │   63,4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75.41.30-3│ 58 1721 2818  │          │       │     │        │        │        │   74,6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75.41.30-4│ 58 1721 2819  │          │       │     │        │        │        │  104,6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├───────┤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75.53.30-1│ 58 1721 2820  │          │  5300 │     │        │        │        │   54,2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75.53.30-2│ 58 1721 2821  │          │       │     │        │        │        │   63,4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75.53.30-3│ 58 1721 2822  │          │       │     │        │        │        │   74,6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75.53.30-4│ 58 1721 2823  │          │       │     │        │        │        │  104,6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│1СД 75.53.30-5│ 58 1721 2824  │          │       │     │        │        │        │  155,6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┴───────────────┴──────────┴───────┴─────┴────────┴────────┴────────┴───────────┴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bookmarkStart w:id="7" w:name="sub_228340196"/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</w:t>
      </w:r>
      <w:r w:rsidRPr="0029621D">
        <w:rPr>
          <w:rFonts w:ascii="Courier New" w:hAnsi="Courier New" w:cs="Courier New"/>
          <w:i/>
          <w:iCs/>
          <w:noProof/>
          <w:color w:val="000000" w:themeColor="text1"/>
          <w:sz w:val="20"/>
          <w:szCs w:val="20"/>
        </w:rPr>
        <w:t>См. графический объект "Рисунок 2"</w:t>
      </w: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                                                                   │</w:t>
      </w:r>
    </w:p>
    <w:bookmarkEnd w:id="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┬───────────────┬──────────┬───────┬─────┬────────┬────────┬────────┬───────────┬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50.29.30-1│ 58 1721 2825  │   5000   │  2900 │ 300 │  150   │  300   │  0,51  │   46,6    │   1,29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55.29.30-1│ 58 1721 2826  │   5500   │       │     │        │        │  0,56  │   48,8    │   1,40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65.29.30-1│ 58 1721 2827  │   6600   │       │     │        │        │  0,65  │   53,6    │   1,63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75.29.30-1│ 58 1721 2828  │   7500   │       │     │        │        │  0,74  │   57,9    │   1,85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┼─────┼────────┼────────┼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55.35.30-1│ 58 1721 2829  │   5500   │  3500 │ 300 │  150   │  300   │  0,56  │   48,8    │   1,40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lastRenderedPageBreak/>
        <w:t>│2СД 65.35.30-1│ 58 1721 2830  │   6500   │       │     │        │        │  0,65  │   53,6    │   1,63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75.35.30-1│ 58 1721 2831  │   7500   │       │     │        │        │  0,74  │   57,9    │   1,85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├──────────────┼───────────────┼──────────┼───────┤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65.41.30-1│ 58 1721 2832  │   6500   │  4100 │     │        │        │  0,65  │   53,6    │   1,63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├──────────────┼───────────────┼──────────┤       │     │        │        ├────────┼───────────┼───────────┤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│2CД 75.41.30-1│ 58 1721 2833  │   7500   │       │     │        │        │  0,74  │   57,9    │   1,85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├───────┤     │        │        │        │       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75.47.30-1│ 58 1721 2834  │          │  4700 │     │        │        │        │       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┼──────────┼───────┼─────┼────────┼────────┼────────┼───────────┼───────────┤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75.53.30-1│ 58 1721 2835  │   7500   │  5300 │ 300 │  150   │  300   │  0,74  │   57,9    │   1,85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75.53.30-2│ 58 1721 2836  │          │       │     │        │        │        │   78,3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├──────────────┼───────────────┤          │       │     │        │        │        ├───────────┤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│2СД 75.53.30-3│ 58 1721 2837  │          │       │     │        │        │        │   94,5    │           │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>└──────────────┴───────────────┴──────────┴───────┴─────┴────────┴────────┴────────┴───────────┴───────────┘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8" w:name="sub_200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2. Технические требования</w:t>
      </w:r>
    </w:p>
    <w:bookmarkEnd w:id="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9" w:name="sub_21"/>
      <w:r w:rsidRPr="0029621D">
        <w:rPr>
          <w:rFonts w:ascii="Arial" w:hAnsi="Arial" w:cs="Arial"/>
          <w:color w:val="000000" w:themeColor="text1"/>
          <w:sz w:val="20"/>
          <w:szCs w:val="20"/>
        </w:rPr>
        <w:t xml:space="preserve">2.1. Сваи-колонны должны изготовляться в соответствии с требованиями настоящего стандарта по рабочим чертежам, приведенным в </w:t>
      </w:r>
      <w:hyperlink w:anchor="sub_1000" w:history="1">
        <w:r w:rsidRPr="0029621D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приложении</w:t>
        </w:r>
      </w:hyperlink>
      <w:r w:rsidRPr="0029621D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0" w:name="sub_22"/>
      <w:bookmarkEnd w:id="9"/>
      <w:r w:rsidRPr="0029621D">
        <w:rPr>
          <w:rFonts w:ascii="Arial" w:hAnsi="Arial" w:cs="Arial"/>
          <w:color w:val="000000" w:themeColor="text1"/>
          <w:sz w:val="20"/>
          <w:szCs w:val="20"/>
        </w:rPr>
        <w:t>2.2. Бетон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1" w:name="sub_221"/>
      <w:bookmarkEnd w:id="10"/>
      <w:r w:rsidRPr="0029621D">
        <w:rPr>
          <w:rFonts w:ascii="Arial" w:hAnsi="Arial" w:cs="Arial"/>
          <w:color w:val="000000" w:themeColor="text1"/>
          <w:sz w:val="20"/>
          <w:szCs w:val="20"/>
        </w:rPr>
        <w:t>2.2.1. Для изготовления свай-колонн должен применяться тяжелый бетон марки по прочности на сжатие М250.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2" w:name="sub_222"/>
      <w:bookmarkEnd w:id="11"/>
      <w:r w:rsidRPr="0029621D">
        <w:rPr>
          <w:rFonts w:ascii="Arial" w:hAnsi="Arial" w:cs="Arial"/>
          <w:color w:val="000000" w:themeColor="text1"/>
          <w:sz w:val="20"/>
          <w:szCs w:val="20"/>
        </w:rPr>
        <w:t>2.2.2. Материалы, применяемые для приготовления бетона, должны отвечать требованиям следующих стандартов:</w:t>
      </w:r>
    </w:p>
    <w:bookmarkEnd w:id="1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цемент - ГОСТ 10178-85;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щебень, гравий - ГОСТ 20268-83 (максимальная крупность заполнителя не должна превышать 20 мм);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песок - ГОСТ 8736-85.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3" w:name="sub_223"/>
      <w:r w:rsidRPr="0029621D">
        <w:rPr>
          <w:rFonts w:ascii="Arial" w:hAnsi="Arial" w:cs="Arial"/>
          <w:color w:val="000000" w:themeColor="text1"/>
          <w:sz w:val="20"/>
          <w:szCs w:val="20"/>
        </w:rPr>
        <w:t>2.2.3. Бетон свай-колонн, предназначенных для работы в условиях воздействия слабо или среднеагрессивных газовых сред, должен быть повышенной плотности (П) и удовлетворять требованиям СНиП II-28-73.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4" w:name="sub_23"/>
      <w:bookmarkEnd w:id="13"/>
      <w:r w:rsidRPr="0029621D">
        <w:rPr>
          <w:rFonts w:ascii="Arial" w:hAnsi="Arial" w:cs="Arial"/>
          <w:color w:val="000000" w:themeColor="text1"/>
          <w:sz w:val="20"/>
          <w:szCs w:val="20"/>
        </w:rPr>
        <w:t>2.3. Арматура и закладные изделия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5" w:name="sub_231"/>
      <w:bookmarkEnd w:id="14"/>
      <w:r w:rsidRPr="0029621D">
        <w:rPr>
          <w:rFonts w:ascii="Arial" w:hAnsi="Arial" w:cs="Arial"/>
          <w:color w:val="000000" w:themeColor="text1"/>
          <w:sz w:val="20"/>
          <w:szCs w:val="20"/>
        </w:rPr>
        <w:t>2.3.1. Сваи-колонны армируют пространственными каркасами.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6" w:name="sub_232"/>
      <w:bookmarkEnd w:id="15"/>
      <w:r w:rsidRPr="0029621D">
        <w:rPr>
          <w:rFonts w:ascii="Arial" w:hAnsi="Arial" w:cs="Arial"/>
          <w:color w:val="000000" w:themeColor="text1"/>
          <w:sz w:val="20"/>
          <w:szCs w:val="20"/>
        </w:rPr>
        <w:t>2.3.2. В качестве продольной арматуры и арматуры консолей свай-колонн следует применять горячекатаную арматурную сталь класса A-III по ГОСТ 5781-82.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7" w:name="sub_233"/>
      <w:bookmarkEnd w:id="16"/>
      <w:r w:rsidRPr="0029621D">
        <w:rPr>
          <w:rFonts w:ascii="Arial" w:hAnsi="Arial" w:cs="Arial"/>
          <w:color w:val="000000" w:themeColor="text1"/>
          <w:sz w:val="20"/>
          <w:szCs w:val="20"/>
        </w:rPr>
        <w:t>2.3.3. В качестве поперечной арматуры (спираль сваи-колонны) следует применять проволоку класса Вр-I по ГОСТ 6727-80 или горячекатаную арматурную сталь класса А-I по ГОСТ 5781-82.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8" w:name="sub_234"/>
      <w:bookmarkEnd w:id="17"/>
      <w:r w:rsidRPr="0029621D">
        <w:rPr>
          <w:rFonts w:ascii="Arial" w:hAnsi="Arial" w:cs="Arial"/>
          <w:color w:val="000000" w:themeColor="text1"/>
          <w:sz w:val="20"/>
          <w:szCs w:val="20"/>
        </w:rPr>
        <w:t>2.3.4. Марки арматурной стали должны приниматься с учетом условий возведения и эксплуатации конструкций согласно приложению 3 главы СНиП II-21-75.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19" w:name="sub_235"/>
      <w:bookmarkEnd w:id="18"/>
      <w:r w:rsidRPr="0029621D">
        <w:rPr>
          <w:rFonts w:ascii="Arial" w:hAnsi="Arial" w:cs="Arial"/>
          <w:color w:val="000000" w:themeColor="text1"/>
          <w:sz w:val="20"/>
          <w:szCs w:val="20"/>
        </w:rPr>
        <w:t>2.3.5. Поперечную арматуру приварить к продольным стержням в каждом пересечении контактной сваркой в соответствии с ГОСТ 14098-91.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0" w:name="sub_236"/>
      <w:bookmarkEnd w:id="19"/>
      <w:r w:rsidRPr="0029621D">
        <w:rPr>
          <w:rFonts w:ascii="Arial" w:hAnsi="Arial" w:cs="Arial"/>
          <w:color w:val="000000" w:themeColor="text1"/>
          <w:sz w:val="20"/>
          <w:szCs w:val="20"/>
        </w:rPr>
        <w:lastRenderedPageBreak/>
        <w:t>2.3.6. Допускается заменять спиральную арматуру поперечными стержнями диаметром и шагом, равными диаметру и шагу спирали.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1" w:name="sub_237"/>
      <w:bookmarkEnd w:id="20"/>
      <w:r w:rsidRPr="0029621D">
        <w:rPr>
          <w:rFonts w:ascii="Arial" w:hAnsi="Arial" w:cs="Arial"/>
          <w:color w:val="000000" w:themeColor="text1"/>
          <w:sz w:val="20"/>
          <w:szCs w:val="20"/>
        </w:rPr>
        <w:t>2.3.7. Для закладных изделий свай-колонн должна применяться углеродистая сталь класса С 38/23.</w:t>
      </w:r>
    </w:p>
    <w:bookmarkEnd w:id="2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Марки прокатной стали следует принимать с учетом действующей на закладное изделие нагрузки и условий эксплуатации свай-колонн согласно приложению 4 главы СНиП II-21-75.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2" w:name="sub_238"/>
      <w:r w:rsidRPr="0029621D">
        <w:rPr>
          <w:rFonts w:ascii="Arial" w:hAnsi="Arial" w:cs="Arial"/>
          <w:color w:val="000000" w:themeColor="text1"/>
          <w:sz w:val="20"/>
          <w:szCs w:val="20"/>
        </w:rPr>
        <w:t>2.3.8. Закладные изделия следует изготовлять с применением дуговой полуавтоматической сварки порошковой проволокой типов ПП-АН2, ПП-АН4, ПП-АН8 или в углекислом газе проволокой Св-08Г2С. Сварные соединения должны выполняться в соответствии с ГОСТ 14771-76.</w:t>
      </w:r>
    </w:p>
    <w:bookmarkEnd w:id="2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Допускается изготовлять закладные изделия с применением ручной дуговой сварки в соответствии с ГОСТ 5264-80 с электродами типа Э42А-Ф.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3" w:name="sub_239"/>
      <w:r w:rsidRPr="0029621D">
        <w:rPr>
          <w:rFonts w:ascii="Arial" w:hAnsi="Arial" w:cs="Arial"/>
          <w:color w:val="000000" w:themeColor="text1"/>
          <w:sz w:val="20"/>
          <w:szCs w:val="20"/>
        </w:rPr>
        <w:t>2.3.9. Закладное изделие сваи-колонны при сборке пространственного каркаса надеть на продольные стержни и приварить к этим стержням, используя зазор между стержнем и раззенковкой, ручной дуговой сваркой в соответствии с ГОСТ 5264-80 электродами типа Э42А-Ф.</w:t>
      </w:r>
    </w:p>
    <w:bookmarkEnd w:id="2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Сварку следует выполнять с учетом требований СН 393-78.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4" w:name="sub_24"/>
      <w:r w:rsidRPr="0029621D">
        <w:rPr>
          <w:rFonts w:ascii="Arial" w:hAnsi="Arial" w:cs="Arial"/>
          <w:color w:val="000000" w:themeColor="text1"/>
          <w:sz w:val="20"/>
          <w:szCs w:val="20"/>
        </w:rPr>
        <w:t>2.4. Требования к изготовлению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5" w:name="sub_241"/>
      <w:bookmarkEnd w:id="24"/>
      <w:r w:rsidRPr="0029621D">
        <w:rPr>
          <w:rFonts w:ascii="Arial" w:hAnsi="Arial" w:cs="Arial"/>
          <w:color w:val="000000" w:themeColor="text1"/>
          <w:sz w:val="20"/>
          <w:szCs w:val="20"/>
        </w:rPr>
        <w:t>2.4.1. Сваи-колонны должны изготовляться в стальных формах, удовлетворяющих требованиям ГОСТ 25781-83.</w:t>
      </w:r>
    </w:p>
    <w:bookmarkEnd w:id="2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Допускается изготовлять сваи-колонны в неметаллических формах, обеспечивающих соблюдение требований настоящего стандарта к качеству и точности изготовления свай-колонн.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6" w:name="sub_242"/>
      <w:r w:rsidRPr="0029621D">
        <w:rPr>
          <w:rFonts w:ascii="Arial" w:hAnsi="Arial" w:cs="Arial"/>
          <w:color w:val="000000" w:themeColor="text1"/>
          <w:sz w:val="20"/>
          <w:szCs w:val="20"/>
        </w:rPr>
        <w:t>2.4.2. Проектное положение арматурных изделий и толщину защитного слоя бетона следует; фиксировать прокладками из плотного цементно-песчаного раствора или пластмассовыми фиксаторами. Применение стальных фиксаторов не допускается.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7" w:name="sub_243"/>
      <w:bookmarkEnd w:id="26"/>
      <w:r w:rsidRPr="0029621D">
        <w:rPr>
          <w:rFonts w:ascii="Arial" w:hAnsi="Arial" w:cs="Arial"/>
          <w:color w:val="000000" w:themeColor="text1"/>
          <w:sz w:val="20"/>
          <w:szCs w:val="20"/>
        </w:rPr>
        <w:t>2.4.3. По четырем граням сваи-колонны должны быть нанесены риски разбивочных осей.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8" w:name="sub_244"/>
      <w:bookmarkEnd w:id="27"/>
      <w:r w:rsidRPr="0029621D">
        <w:rPr>
          <w:rFonts w:ascii="Arial" w:hAnsi="Arial" w:cs="Arial"/>
          <w:color w:val="000000" w:themeColor="text1"/>
          <w:sz w:val="20"/>
          <w:szCs w:val="20"/>
        </w:rPr>
        <w:t>2.4.4. Подъем свай-колонн на копер следует производить с помощью стропа, закрепленного за сваю-колонну у верхней подъемной петли.</w:t>
      </w:r>
    </w:p>
    <w:bookmarkEnd w:id="2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Строповка свай-колонн при подъеме на копер непосредственно за подъемную петлю запрещается.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9" w:name="sub_25"/>
      <w:r w:rsidRPr="0029621D">
        <w:rPr>
          <w:rFonts w:ascii="Arial" w:hAnsi="Arial" w:cs="Arial"/>
          <w:color w:val="000000" w:themeColor="text1"/>
          <w:sz w:val="20"/>
          <w:szCs w:val="20"/>
        </w:rPr>
        <w:t>2.5. Точность изготовления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0" w:name="sub_251"/>
      <w:bookmarkEnd w:id="29"/>
      <w:r w:rsidRPr="0029621D">
        <w:rPr>
          <w:rFonts w:ascii="Arial" w:hAnsi="Arial" w:cs="Arial"/>
          <w:color w:val="000000" w:themeColor="text1"/>
          <w:sz w:val="20"/>
          <w:szCs w:val="20"/>
        </w:rPr>
        <w:t>2.5.1. Отклонения фактических размеров сваи-колонн от проектных размеров не должны превышать, мм:</w:t>
      </w:r>
    </w:p>
    <w:bookmarkEnd w:id="3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по длине                                                      +-22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по длине от верха сваи-колонны до ее консолей                  +-7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по длине от консолей до низа сваи-колонны                     +-15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по размерам поперечного сечения и размерам консолей            +-5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1" w:name="sub_252"/>
      <w:r w:rsidRPr="0029621D">
        <w:rPr>
          <w:rFonts w:ascii="Arial" w:hAnsi="Arial" w:cs="Arial"/>
          <w:color w:val="000000" w:themeColor="text1"/>
          <w:sz w:val="20"/>
          <w:szCs w:val="20"/>
        </w:rPr>
        <w:t>2.5.2. Отклонение от прямой линии (непрямолинейность) боковых граней на длине от верха сваи-колонны до ее консолей не должно превышать 3 мм на длине 2 м.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2" w:name="sub_253"/>
      <w:bookmarkEnd w:id="31"/>
      <w:r w:rsidRPr="0029621D">
        <w:rPr>
          <w:rFonts w:ascii="Arial" w:hAnsi="Arial" w:cs="Arial"/>
          <w:color w:val="000000" w:themeColor="text1"/>
          <w:sz w:val="20"/>
          <w:szCs w:val="20"/>
        </w:rPr>
        <w:t>2.5.3. Отклонения от проектного положения стальных закладных изделий не должны превышать, мм:</w:t>
      </w:r>
    </w:p>
    <w:bookmarkEnd w:id="3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в плоскости поверхности сваи-колонны                             5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  <w:r w:rsidRPr="0029621D">
        <w:rPr>
          <w:rFonts w:ascii="Courier New" w:hAnsi="Courier New" w:cs="Courier New"/>
          <w:noProof/>
          <w:color w:val="000000" w:themeColor="text1"/>
          <w:sz w:val="20"/>
          <w:szCs w:val="20"/>
        </w:rPr>
        <w:t xml:space="preserve">     - из плоскости поверхности сваи-колонны                            3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33" w:name="sub_300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3. Правила приемки</w:t>
      </w:r>
    </w:p>
    <w:bookmarkEnd w:id="3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4" w:name="sub_31"/>
      <w:r w:rsidRPr="0029621D">
        <w:rPr>
          <w:rFonts w:ascii="Arial" w:hAnsi="Arial" w:cs="Arial"/>
          <w:color w:val="000000" w:themeColor="text1"/>
          <w:sz w:val="20"/>
          <w:szCs w:val="20"/>
        </w:rPr>
        <w:t>3.1. Приемку свай-колонн осуществляют в соответствии с требованиями ГОСТ 13015.1-81 и настоящего стандарта.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5" w:name="sub_32"/>
      <w:bookmarkEnd w:id="34"/>
      <w:r w:rsidRPr="0029621D">
        <w:rPr>
          <w:rFonts w:ascii="Arial" w:hAnsi="Arial" w:cs="Arial"/>
          <w:color w:val="000000" w:themeColor="text1"/>
          <w:sz w:val="20"/>
          <w:szCs w:val="20"/>
        </w:rPr>
        <w:t>3.2. Приемочный контроль для каждой партии свай-колонн следует проводить неразрушающими методами.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6" w:name="sub_33"/>
      <w:bookmarkEnd w:id="35"/>
      <w:r w:rsidRPr="0029621D">
        <w:rPr>
          <w:rFonts w:ascii="Arial" w:hAnsi="Arial" w:cs="Arial"/>
          <w:color w:val="000000" w:themeColor="text1"/>
          <w:sz w:val="20"/>
          <w:szCs w:val="20"/>
        </w:rPr>
        <w:t>3.3. При приемке свай-колонн по показателям точности геометрических размеров, отклонению от прямолинейности боковых граней, толщины защитного слоя бетона, расположения арматуры, качества бетонной поверхности применяют выборочный одноступенчатый контроль по ГОСТ 13015.1-81.</w:t>
      </w:r>
    </w:p>
    <w:bookmarkEnd w:id="3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37" w:name="sub_400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4. Методы контроля</w:t>
      </w:r>
    </w:p>
    <w:bookmarkEnd w:id="3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38" w:name="sub_228409600"/>
      <w:bookmarkStart w:id="39" w:name="sub_41"/>
      <w:r w:rsidRPr="0029621D">
        <w:rPr>
          <w:rFonts w:ascii="Arial" w:hAnsi="Arial" w:cs="Arial"/>
          <w:color w:val="000000" w:themeColor="text1"/>
          <w:sz w:val="20"/>
          <w:szCs w:val="20"/>
        </w:rPr>
        <w:t>4.1. Прочность бетона свай-колонн следует определять по ГОСТ 10180-90, ГОСТ 22690-88, ГОСТ 22690-88</w:t>
      </w:r>
      <w:r w:rsidRPr="0029621D">
        <w:rPr>
          <w:rFonts w:ascii="Arial" w:hAnsi="Arial" w:cs="Arial"/>
          <w:i/>
          <w:iCs/>
          <w:color w:val="000000" w:themeColor="text1"/>
          <w:sz w:val="20"/>
          <w:szCs w:val="20"/>
        </w:rPr>
        <w:t>#</w:t>
      </w:r>
      <w:r w:rsidRPr="0029621D">
        <w:rPr>
          <w:rFonts w:ascii="Arial" w:hAnsi="Arial" w:cs="Arial"/>
          <w:color w:val="000000" w:themeColor="text1"/>
          <w:sz w:val="20"/>
          <w:szCs w:val="20"/>
        </w:rPr>
        <w:t>, ГОСТ 17624-87.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0" w:name="sub_42"/>
      <w:bookmarkEnd w:id="38"/>
      <w:bookmarkEnd w:id="39"/>
      <w:r w:rsidRPr="0029621D">
        <w:rPr>
          <w:rFonts w:ascii="Arial" w:hAnsi="Arial" w:cs="Arial"/>
          <w:color w:val="000000" w:themeColor="text1"/>
          <w:sz w:val="20"/>
          <w:szCs w:val="20"/>
        </w:rPr>
        <w:t>4.2. Плотность бетона следует определять по ГОСТ 12730.0-78 и ГОСТ 12730.1-78.</w:t>
      </w:r>
    </w:p>
    <w:bookmarkEnd w:id="4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Допускается определять плотность бетона по ГОСТ 17623-87.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1" w:name="sub_43"/>
      <w:r w:rsidRPr="0029621D">
        <w:rPr>
          <w:rFonts w:ascii="Arial" w:hAnsi="Arial" w:cs="Arial"/>
          <w:color w:val="000000" w:themeColor="text1"/>
          <w:sz w:val="20"/>
          <w:szCs w:val="20"/>
        </w:rPr>
        <w:lastRenderedPageBreak/>
        <w:t>4.3. Водонепроницаемость бетона следует определять по величине коэффициента фильтрации К_ф согласно ГОСТ 12730.5-84.</w:t>
      </w:r>
    </w:p>
    <w:bookmarkEnd w:id="4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Величины коэффициента фильтрации К_ф, соответствующие маркам бетона по водонепроницаемости, следует принимать по главе СНиП II-21-75.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При отсутствии необходимого оборудования марку бетона по водонепроницаемости допускается определять по ГОСТ 12730.0-78 и ГОСТ 12730.5-84.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2" w:name="sub_44"/>
      <w:r w:rsidRPr="0029621D">
        <w:rPr>
          <w:rFonts w:ascii="Arial" w:hAnsi="Arial" w:cs="Arial"/>
          <w:color w:val="000000" w:themeColor="text1"/>
          <w:sz w:val="20"/>
          <w:szCs w:val="20"/>
        </w:rPr>
        <w:t>4.4. Водопоглощение бетона свай-колонн, предназначенных для применения в условиях воздействия агрессивной среды, следует определять по ГОСТ 12730.0-78 и ГОСТ 12730.3-78.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3" w:name="sub_45"/>
      <w:bookmarkEnd w:id="42"/>
      <w:r w:rsidRPr="0029621D">
        <w:rPr>
          <w:rFonts w:ascii="Arial" w:hAnsi="Arial" w:cs="Arial"/>
          <w:color w:val="000000" w:themeColor="text1"/>
          <w:sz w:val="20"/>
          <w:szCs w:val="20"/>
        </w:rPr>
        <w:t>4.5. Толщину защитного слоя бетона и положение арматуры в бетоне свай-колонн следует определять по ГОСТ 17625-83 или ГОСТ 22904-78.</w:t>
      </w:r>
    </w:p>
    <w:bookmarkEnd w:id="4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bookmarkStart w:id="44" w:name="sub_228413012"/>
      <w:r w:rsidRPr="0029621D">
        <w:rPr>
          <w:rFonts w:ascii="Arial" w:hAnsi="Arial" w:cs="Arial"/>
          <w:i/>
          <w:iCs/>
          <w:color w:val="000000" w:themeColor="text1"/>
          <w:sz w:val="20"/>
          <w:szCs w:val="20"/>
        </w:rPr>
        <w:t>Взамен ГОСТ 22904-78 с 1 января 1995 года Госстандартом РФ введен в действие ГОСТ 22904-93</w:t>
      </w:r>
    </w:p>
    <w:bookmarkEnd w:id="4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color w:val="000000" w:themeColor="text1"/>
          <w:sz w:val="20"/>
          <w:szCs w:val="20"/>
        </w:rPr>
        <w:t>При отсутствии необходимых приборов допускается вырубка борозд и обнажение арматуры сваи-колонны с последующей заделкой борозд.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5" w:name="sub_46"/>
      <w:r w:rsidRPr="0029621D">
        <w:rPr>
          <w:rFonts w:ascii="Arial" w:hAnsi="Arial" w:cs="Arial"/>
          <w:color w:val="000000" w:themeColor="text1"/>
          <w:sz w:val="20"/>
          <w:szCs w:val="20"/>
        </w:rPr>
        <w:t>4.6. Методы контроля и испытаний арматурных и закладных изделий установлены в ГОСТ 10922-90.</w:t>
      </w:r>
    </w:p>
    <w:bookmarkEnd w:id="4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bookmarkStart w:id="46" w:name="sub_1000"/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Приложение</w:t>
      </w:r>
    </w:p>
    <w:bookmarkEnd w:id="4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обязательное</w:t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color w:val="000000" w:themeColor="text1"/>
          <w:sz w:val="20"/>
          <w:szCs w:val="20"/>
        </w:rPr>
        <w:t>Рабочие чертежи свай-колонн</w:t>
      </w:r>
    </w:p>
    <w:p w:rsidR="0029621D" w:rsidRPr="0029621D" w:rsidRDefault="0029621D" w:rsidP="0029621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2486025" cy="3581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7" w:name="sub_1001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Свая-колонна 1СД. Лист 1"</w:t>
      </w:r>
    </w:p>
    <w:bookmarkEnd w:id="4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57450" cy="3581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8" w:name="sub_1002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Свая-колонна 1СД. Лист 2"</w:t>
      </w:r>
    </w:p>
    <w:bookmarkEnd w:id="4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00300" cy="3581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49" w:name="sub_1003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1СД. Лист 1"</w:t>
      </w:r>
    </w:p>
    <w:bookmarkEnd w:id="49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09825" cy="3581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0" w:name="sub_1004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1СД. Лист 2"</w:t>
      </w:r>
    </w:p>
    <w:bookmarkEnd w:id="5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371725" cy="3581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1" w:name="sub_1005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1СД. Лист 3"</w:t>
      </w:r>
    </w:p>
    <w:bookmarkEnd w:id="5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314575" cy="3581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2" w:name="sub_1006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1СД. Лист 4"</w:t>
      </w:r>
    </w:p>
    <w:bookmarkEnd w:id="5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28875" cy="3581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3" w:name="sub_1007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Свая-колонна 2СД"</w:t>
      </w:r>
    </w:p>
    <w:bookmarkEnd w:id="5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352675" cy="3581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4" w:name="sub_1008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2СД. Лист 1"</w:t>
      </w:r>
    </w:p>
    <w:bookmarkEnd w:id="5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47925" cy="3581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5" w:name="sub_1009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Свая-колонна 2СД. Лист 2"</w:t>
      </w:r>
    </w:p>
    <w:bookmarkEnd w:id="5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362200" cy="3581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6" w:name="sub_10010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1КП (1КП1-1КП73). Лист 1"</w:t>
      </w:r>
    </w:p>
    <w:bookmarkEnd w:id="5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09825" cy="3581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7" w:name="sub_411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1КП (1КП1-1КП73). Лист 2"</w:t>
      </w:r>
    </w:p>
    <w:bookmarkEnd w:id="5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352675" cy="3581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8" w:name="sub_10012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1КП (1КП1-1КП73). Лист 3"</w:t>
      </w:r>
    </w:p>
    <w:bookmarkEnd w:id="5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47925" cy="35814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59" w:name="sub_10013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1"</w:t>
      </w:r>
    </w:p>
    <w:bookmarkEnd w:id="59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143125" cy="35814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0" w:name="sub_10014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2"</w:t>
      </w:r>
    </w:p>
    <w:bookmarkEnd w:id="6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28850" cy="3581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1" w:name="sub_10015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3"</w:t>
      </w:r>
    </w:p>
    <w:bookmarkEnd w:id="6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38400" cy="3581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2" w:name="sub_10016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4"</w:t>
      </w:r>
    </w:p>
    <w:bookmarkEnd w:id="6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343150" cy="3581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3" w:name="sub_10017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5"</w:t>
      </w:r>
    </w:p>
    <w:bookmarkEnd w:id="6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86025" cy="3581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4" w:name="sub_10018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1КП (1КП1-1КП73). Лист 6"</w:t>
      </w:r>
    </w:p>
    <w:bookmarkEnd w:id="6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86000" cy="3581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5" w:name="sub_10019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2КП (2КП1-2КП13). Лист 1"</w:t>
      </w:r>
    </w:p>
    <w:bookmarkEnd w:id="6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86025" cy="3581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6" w:name="sub_10020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2КП (2КП1-2КП13). Лист 2"</w:t>
      </w:r>
    </w:p>
    <w:bookmarkEnd w:id="6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352675" cy="3581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7" w:name="sub_10021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2КП (2КП1-2КП13). Лист 1"</w:t>
      </w:r>
    </w:p>
    <w:bookmarkEnd w:id="6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381250" cy="35814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8" w:name="sub_10022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2КП (2КП1-2КП13). Лист 2"</w:t>
      </w:r>
    </w:p>
    <w:bookmarkEnd w:id="6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76475" cy="35814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69" w:name="sub_10023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1"</w:t>
      </w:r>
    </w:p>
    <w:bookmarkEnd w:id="69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524125" cy="3581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0" w:name="sub_10024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2"</w:t>
      </w:r>
    </w:p>
    <w:bookmarkEnd w:id="7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09825" cy="35814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1" w:name="sub_10025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3"</w:t>
      </w:r>
    </w:p>
    <w:bookmarkEnd w:id="7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57450" cy="3581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2" w:name="sub_10026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4"</w:t>
      </w:r>
    </w:p>
    <w:bookmarkEnd w:id="7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86000" cy="3581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3" w:name="sub_10027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5"</w:t>
      </w:r>
    </w:p>
    <w:bookmarkEnd w:id="7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76500" cy="3581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4" w:name="sub_10028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пространственный КП (КП1-КП32). Лист 6"</w:t>
      </w:r>
    </w:p>
    <w:bookmarkEnd w:id="7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19350" cy="35814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5" w:name="sub_10029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КП (КП1-КП32). Лист 1"</w:t>
      </w:r>
    </w:p>
    <w:bookmarkEnd w:id="7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524125" cy="35814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6" w:name="sub_10030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КП (КП1-КП32). Лист 2"</w:t>
      </w:r>
    </w:p>
    <w:bookmarkEnd w:id="7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00300" cy="35814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7" w:name="sub_10031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пространственный КП (КП1-КП32). Лист 3"</w:t>
      </w:r>
    </w:p>
    <w:bookmarkEnd w:id="7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86025" cy="35814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8" w:name="sub_10032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плоский КР (КР1, КР2)"</w:t>
      </w:r>
    </w:p>
    <w:bookmarkEnd w:id="7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352675" cy="35814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79" w:name="sub_10033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Каркас плоский 1КР (1КР1-1КР4)"</w:t>
      </w:r>
    </w:p>
    <w:bookmarkEnd w:id="79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38400" cy="3581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0" w:name="sub_10034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Каркас плоский 1КР (1КР1-1КР4)"</w:t>
      </w:r>
    </w:p>
    <w:bookmarkEnd w:id="8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505075" cy="35814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1" w:name="sub_10035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Сетка С (С1-С3)"</w:t>
      </w:r>
    </w:p>
    <w:bookmarkEnd w:id="8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295900" cy="3581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2" w:name="sub_10036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Изделие закладное МН (МН1-МН6)"</w:t>
      </w:r>
    </w:p>
    <w:bookmarkEnd w:id="8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352675" cy="35814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3" w:name="sub_10037"/>
      <w:r w:rsidRPr="0029621D">
        <w:rPr>
          <w:rFonts w:ascii="Arial" w:hAnsi="Arial" w:cs="Arial"/>
          <w:color w:val="000000" w:themeColor="text1"/>
          <w:sz w:val="20"/>
          <w:szCs w:val="20"/>
        </w:rPr>
        <w:t>"Сборочный чертеж. Изделие закладное МН (МН1-МН6)"</w:t>
      </w:r>
    </w:p>
    <w:bookmarkEnd w:id="83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47925" cy="35814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4" w:name="sub_10038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Петля подъемная (М10-150; М12-150)"</w:t>
      </w:r>
    </w:p>
    <w:bookmarkEnd w:id="84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353050" cy="3581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5" w:name="sub_10039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1"</w:t>
      </w:r>
    </w:p>
    <w:bookmarkEnd w:id="85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172075" cy="35814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6" w:name="sub_10040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2"</w:t>
      </w:r>
    </w:p>
    <w:bookmarkEnd w:id="86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257800" cy="35814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7" w:name="sub_10041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3"</w:t>
      </w:r>
    </w:p>
    <w:bookmarkEnd w:id="87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057775" cy="35814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8" w:name="sub_10042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4"</w:t>
      </w:r>
    </w:p>
    <w:bookmarkEnd w:id="88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133975" cy="35814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89" w:name="sub_10043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5"</w:t>
      </w:r>
    </w:p>
    <w:bookmarkEnd w:id="89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257800" cy="35814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90" w:name="sub_10044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6"</w:t>
      </w:r>
    </w:p>
    <w:bookmarkEnd w:id="90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314950" cy="35814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91" w:name="sub_10045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7"</w:t>
      </w:r>
    </w:p>
    <w:bookmarkEnd w:id="91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191125" cy="35814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92" w:name="sub_10046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8"</w:t>
      </w:r>
    </w:p>
    <w:bookmarkEnd w:id="92"/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9621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153025" cy="358140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29621D" w:rsidRPr="0029621D" w:rsidRDefault="0029621D" w:rsidP="0029621D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93" w:name="sub_10047"/>
      <w:r w:rsidRPr="0029621D">
        <w:rPr>
          <w:rFonts w:ascii="Arial" w:hAnsi="Arial" w:cs="Arial"/>
          <w:color w:val="000000" w:themeColor="text1"/>
          <w:sz w:val="20"/>
          <w:szCs w:val="20"/>
        </w:rPr>
        <w:t>"Чертеж. Ведомость расхода стали. Лист 9"</w:t>
      </w:r>
    </w:p>
    <w:bookmarkEnd w:id="93"/>
    <w:p w:rsidR="008C1191" w:rsidRPr="0029621D" w:rsidRDefault="008C1191">
      <w:pPr>
        <w:rPr>
          <w:color w:val="000000" w:themeColor="text1"/>
        </w:rPr>
      </w:pPr>
    </w:p>
    <w:sectPr w:rsidR="008C1191" w:rsidRPr="0029621D" w:rsidSect="008463AC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9621D"/>
    <w:rsid w:val="0029621D"/>
    <w:rsid w:val="008C1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9621D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621D"/>
    <w:rPr>
      <w:rFonts w:ascii="Arial" w:hAnsi="Arial" w:cs="Arial"/>
      <w:b/>
      <w:bCs/>
      <w:color w:val="000080"/>
      <w:sz w:val="20"/>
      <w:szCs w:val="20"/>
    </w:rPr>
  </w:style>
  <w:style w:type="character" w:customStyle="1" w:styleId="a3">
    <w:name w:val="Цветовое выделение"/>
    <w:uiPriority w:val="99"/>
    <w:rsid w:val="0029621D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sid w:val="0029621D"/>
    <w:rPr>
      <w:color w:val="008000"/>
      <w:u w:val="single"/>
    </w:rPr>
  </w:style>
  <w:style w:type="paragraph" w:customStyle="1" w:styleId="a5">
    <w:name w:val="Комментарий"/>
    <w:basedOn w:val="a"/>
    <w:next w:val="a"/>
    <w:uiPriority w:val="99"/>
    <w:rsid w:val="0029621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6">
    <w:name w:val="Таблицы (моноширинный)"/>
    <w:basedOn w:val="a"/>
    <w:next w:val="a"/>
    <w:uiPriority w:val="99"/>
    <w:rsid w:val="0029621D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a7">
    <w:name w:val="Оглавление"/>
    <w:basedOn w:val="a6"/>
    <w:next w:val="a"/>
    <w:uiPriority w:val="99"/>
    <w:rsid w:val="0029621D"/>
    <w:pPr>
      <w:ind w:left="140"/>
    </w:pPr>
  </w:style>
  <w:style w:type="paragraph" w:styleId="a8">
    <w:name w:val="Balloon Text"/>
    <w:basedOn w:val="a"/>
    <w:link w:val="a9"/>
    <w:uiPriority w:val="99"/>
    <w:semiHidden/>
    <w:unhideWhenUsed/>
    <w:rsid w:val="0029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4728</Words>
  <Characters>26951</Characters>
  <Application>Microsoft Office Word</Application>
  <DocSecurity>0</DocSecurity>
  <Lines>224</Lines>
  <Paragraphs>63</Paragraphs>
  <ScaleCrop>false</ScaleCrop>
  <Company>АССТРОЛ</Company>
  <LinksUpToDate>false</LinksUpToDate>
  <CharactersWithSpaces>31616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2</cp:revision>
  <dcterms:created xsi:type="dcterms:W3CDTF">2007-05-14T11:53:00Z</dcterms:created>
  <dcterms:modified xsi:type="dcterms:W3CDTF">2007-05-14T11:53:00Z</dcterms:modified>
</cp:coreProperties>
</file>