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8.png" ContentType="image/png"/>
  <Override PartName="/word/media/image7.png" ContentType="image/png"/>
  <Override PartName="/word/media/image6.png" ContentType="image/png"/>
  <Override PartName="/word/media/image5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19091-2000</w:t>
        <w:br/>
        <w:t>"Замки и защелки для дверей. Методы испытаний"</w:t>
        <w:br/>
        <w:t>(введен в действие постановлением Госстроя РФ от 10 января 2001 г. N 3)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  <w:lang w:val="en-US"/>
        </w:rPr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Locks and latches for doors. Methods and testing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Взамен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ГОСТ</w:t>
      </w:r>
      <w:r>
        <w:rPr>
          <w:rFonts w:cs="Arial" w:ascii="Arial" w:hAnsi="Arial"/>
          <w:sz w:val="20"/>
          <w:szCs w:val="20"/>
          <w:lang w:val="en-US"/>
        </w:rPr>
        <w:t xml:space="preserve"> 19091-82, </w:t>
      </w:r>
      <w:r>
        <w:rPr>
          <w:rFonts w:cs="Arial" w:ascii="Arial" w:hAnsi="Arial"/>
          <w:sz w:val="20"/>
          <w:szCs w:val="20"/>
        </w:rPr>
        <w:t>ГОСТ</w:t>
      </w:r>
      <w:r>
        <w:rPr>
          <w:rFonts w:cs="Arial" w:ascii="Arial" w:hAnsi="Arial"/>
          <w:sz w:val="20"/>
          <w:szCs w:val="20"/>
          <w:lang w:val="en-US"/>
        </w:rPr>
        <w:t xml:space="preserve"> 23306-87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с 1 июля 2001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Методы отбора образцов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Средства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Подготовка к испытаниям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Проведение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 Оформление результатов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А. Сведения о разработчиках стандарта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замки, защелки, механизмы цилиндровые (далее - МЦ) для дверей различного назначения и устанавливает методы приемочных, периодических, типовых, сертификационных испытаний замков, защелок и МЦ на безотказность, прочность и определение эксплуатационных усилий.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Методы испытаний основаны на имитации эксплуатационных нагрузок замков и защелок.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не устанавливает методы испытаний замков и МЦ по показателю стойкости к вскрытию (взлому).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2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2.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200"/>
      <w:bookmarkStart w:id="5" w:name="sub_2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использованы ссылки на следующие стандарты: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5089-97 Замки и защелки для дверей.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15150-69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18321-73 Статистический контроль качества. Методы случайного отбора выборок штучной продукции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30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3. Методы отбора образцов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300"/>
      <w:bookmarkStart w:id="8" w:name="sub_30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 Замки, защелки и МЦ (поставляемые как самостоятельные изделия) следует отбирать из партии изделий, принятой службой контроля качества предприятия-изготовителя в соответствии с требованиями нормативной и конструкторской документации на эти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 Для проведения испытаний отбирают не менее трех образцов методом наибольшей объективности по ГОСТ 18321.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400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4. Средства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400"/>
      <w:bookmarkStart w:id="11" w:name="sub_400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 Испытания замков, защелок и МЦ следует проводить на специальных стендах.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 Стенд для испытаний замков, защелок и МЦ на безотказность должен обеспечивать: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циклическую работу засова, защелкивающегося засова, блокирующего устройства с частотой не более 60 циклов в минуту;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циклическую работу защелки, фиксатора, фалевых ручек, ручек-кнопок с частотой не более 120 циклов в минуту;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вращение ключа, постоянного ключа с угловой скоростью не более 30 рад/с (286 об/мин);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ввод ключа в цилиндровый механизм и его вывод со скоростью 5-8 см/с;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подсчет наработки замка, защелки, МЦ;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автоматическое прекращение процесса испытания при наступлении отказа замка.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 Стенд для испытаний на прочность должен обеспечивать возможность испытаний замков при приложении сил, моментов сил с предельным отклонением +- 5%.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 Стенд для определения эксплуатационных усилий должен обеспечивать возможность определения величин сил, прикладываемых к засову, защелкивающемуся засову, защелке, фиксатору, а также величин моментов сил, прикладываемых к ключу, постоянному ключу, фалевой ручке, ручке-кнопке с погрешностью +- 5%.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 Стенды должны обеспечивать установку и закрепление замков, защелок и МЦ, исключающие их перемещение при испытаниях.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" w:name="sub_500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5. Подготовка к испытаниям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" w:name="sub_500"/>
      <w:bookmarkStart w:id="14" w:name="sub_500"/>
      <w:bookmarkEnd w:id="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 Перед испытанием образцы подвергают визуальному осмотру и проверке работоспособности.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 Детали замков, защелок и МЦ должны быть смазаны согласно конструкторской документации и инструкции по эксплуатации конкретных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53"/>
      <w:bookmarkEnd w:id="15"/>
      <w:r>
        <w:rPr>
          <w:rFonts w:cs="Arial" w:ascii="Arial" w:hAnsi="Arial"/>
          <w:sz w:val="20"/>
          <w:szCs w:val="20"/>
        </w:rPr>
        <w:t>5.3. Ролик регулируемого фиксатора врезного замка, защелки должен выступать над поверхностью лицевой планки на высоту, равную половине его диаметра с предельным отклонением +-0,2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53"/>
      <w:bookmarkStart w:id="17" w:name="sub_53"/>
      <w:bookmarkEnd w:id="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" w:name="sub_600"/>
      <w:bookmarkEnd w:id="18"/>
      <w:r>
        <w:rPr>
          <w:rFonts w:cs="Arial" w:ascii="Arial" w:hAnsi="Arial"/>
          <w:b/>
          <w:bCs/>
          <w:color w:val="000080"/>
          <w:sz w:val="20"/>
          <w:szCs w:val="20"/>
        </w:rPr>
        <w:t>6. Проведение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" w:name="sub_600"/>
      <w:bookmarkStart w:id="20" w:name="sub_600"/>
      <w:bookmarkEnd w:id="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6.1. Каждый отобранный образец должен подвергаться всем испытаниям, установленным настоящим стандартом для соответствующих сборочных единиц.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 Замки, защелки и МЦ должны испытываться при нормальных климатических условиях по ГОСТ 15150.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6.3. Испытания замков, защелок, МЦ на безотказность.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6.3.1 Испытываемые сборочные единицы замков, защелок и МЦ должны безотказно выдерживать число циклов работы, указанное в ГОСТ 5089.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6.3.2. Испытания сборочных единиц замков, защелок и МЦ проводят в соответствии с таблицей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1" w:name="sub_111"/>
      <w:bookmarkEnd w:id="21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" w:name="sub_111"/>
      <w:bookmarkStart w:id="23" w:name="sub_111"/>
      <w:bookmarkEnd w:id="2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Сборочная единица     │          Содержание цикла работы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Засов,   сувальдный    или│Ввод ключа</w:t>
      </w:r>
      <w:hyperlink w:anchor="sub_9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ввод засова в корпус  вращением│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цилиндровый механизм, ключ│ключа  (постоянного  ключа);  вывод  ключа</w:t>
      </w:r>
      <w:hyperlink w:anchor="sub_9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(постоянный ключ)         │ввод  ключа</w:t>
      </w:r>
      <w:hyperlink w:anchor="sub_9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 вывод   засова   из   корпуса│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вращением ключа (постоянного  ключа);  вывод│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ключа</w:t>
      </w:r>
      <w:hyperlink w:anchor="sub_9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Засов,   сувальдный    или│Ввод ключа; ввод засова и защелки  в  корпус│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цилиндровый механизм, ключ│вращением  ключа(постоянного  ключа);  вывод│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(постоянный ключ), защелка│защелки из корпуса  вращением  ключа;  вывод│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ключа;  ввод  защелки  в   корпус   запорной│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планкой;  вывод  защелки  из     корпуса под│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действием механизма  возврата;  ввод  ключа;│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вывод  засова  из  корпуса  вращением  ключа│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ключа), вывод ключа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Защелкивающийся     засов,│Ввод  ключа;  полный  ввод  защелкивающегося│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цилиндровый механизм, ключ│засова в корпус вращением ключа (постоянного│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(постоянный         ключ),│ключа);  вывод   из   корпуса   блокирующего│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блокирующее устройство    │устройства и  защелкивающейся  части  засова│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действием их механизмов возврата;  вывод│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ключа; ввод в корпус блокирующего устройства│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защелкивающейся части засова  устройством,│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имитирующим работу запорной  планки;  полный│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вывод из корпуса защелкивающегося засова под│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действием механизма возврата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 цилиндровый, ключ│Ввод ключа; два полных оборота ключа  (720°)│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часовой стрелке; два полных оборота ключа│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(720°) против часовой стрелки; вывод ключа.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МЦ,  конструктивно  имеющие   ограничение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углу   поворота,   вращать   на   допустимую│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величину угла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Защелка,   ручка   фалевая│Ввод защелки в корпус поворотом ручки; вывод│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(ручка-кнопка)            │защелки и возврат  ручки  под   действием 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механизмов    возврата;     ввод     защелки│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устройством,  имитирующим  работу   запорной│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планки;   вывод   защелки   под    действием│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механизма возврата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Фиксатор                  │Ввод   фиксатора   в   корпус   устройством,│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имитирующим работу  запорной  планки;  вывод│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фиксатора под действием механизма возврата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991"/>
      <w:bookmarkEnd w:id="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* Ввод ключа,  вывод  ключа  -  для  цилиндровых  механизмов. 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" w:name="sub_991"/>
      <w:bookmarkEnd w:id="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испытании  сувальдных  замков  ввод  и  вывод  ключа   допускается   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производить.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раздельное проведение испытаний сборочных единиц по операциям, являющимся частью цикла работы.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6.3.3. При испытании МЦ поводок должен быть нагружен в диапазоне угла его поворота +-45° (обеспечивается упорами 1 по </w:t>
      </w:r>
      <w:hyperlink w:anchor="sub_2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рисунку 1</w:t>
        </w:r>
      </w:hyperlink>
      <w:r>
        <w:rPr>
          <w:rFonts w:cs="Arial" w:ascii="Arial" w:hAnsi="Arial"/>
          <w:sz w:val="20"/>
          <w:szCs w:val="20"/>
        </w:rPr>
        <w:t>) вертикально действующим усилием 15 Н согласно схеме нагружения на рисунке 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217795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79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6" w:name="sub_221"/>
      <w:bookmarkEnd w:id="26"/>
      <w:r>
        <w:rPr>
          <w:rFonts w:cs="Arial" w:ascii="Arial" w:hAnsi="Arial"/>
          <w:sz w:val="20"/>
          <w:szCs w:val="20"/>
        </w:rPr>
        <w:t>"Рисунок 1 - Схема испытания цилиндрового механизма на наработку"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221"/>
      <w:bookmarkStart w:id="28" w:name="sub_221"/>
      <w:bookmarkEnd w:id="2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6.3.4. При проведении испытаний допускается замена ключа ключом из комплекта испытываемого замка (МЦ) для продолжения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6.3.5. Сборочные единицы необходимо подвергать осмотру через каждые 30-35% числа циклов, установленных для испытаний, и, в случае необходимости, смазке.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6.4. Испытания замков и защелок на прочность.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6.4.1. Замки и защелки испытывают на прочность приложением сил P_1, Р_2, P_3 и моментов сил М_1, M_2 в соответствии со схемами, указанными на </w:t>
      </w:r>
      <w:hyperlink w:anchor="sub_2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рисунках 2-5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642"/>
      <w:bookmarkEnd w:id="29"/>
      <w:r>
        <w:rPr>
          <w:rFonts w:cs="Arial" w:ascii="Arial" w:hAnsi="Arial"/>
          <w:sz w:val="20"/>
          <w:szCs w:val="20"/>
        </w:rPr>
        <w:t>6.4.2. Испытания на прочность при установлении класса замка</w:t>
      </w:r>
    </w:p>
    <w:p>
      <w:pPr>
        <w:pStyle w:val="Normal"/>
        <w:autoSpaceDE w:val="false"/>
        <w:ind w:firstLine="720"/>
        <w:jc w:val="both"/>
        <w:rPr/>
      </w:pPr>
      <w:bookmarkStart w:id="30" w:name="sub_642"/>
      <w:bookmarkStart w:id="31" w:name="sub_6421"/>
      <w:bookmarkEnd w:id="30"/>
      <w:bookmarkEnd w:id="31"/>
      <w:r>
        <w:rPr>
          <w:rFonts w:cs="Arial" w:ascii="Arial" w:hAnsi="Arial"/>
          <w:sz w:val="20"/>
          <w:szCs w:val="20"/>
        </w:rPr>
        <w:t xml:space="preserve">6.4.2.1. К засову, полностью выведенному из корпуса, перпендикулярно к его боковой поверхности (см. </w:t>
      </w:r>
      <w:hyperlink w:anchor="sub_2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рисунки 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</w:t>
        </w:r>
      </w:hyperlink>
      <w:r>
        <w:rPr>
          <w:rFonts w:cs="Arial" w:ascii="Arial" w:hAnsi="Arial"/>
          <w:sz w:val="20"/>
          <w:szCs w:val="20"/>
        </w:rPr>
        <w:t>) прикладывают силу Р_1, соответствующую значению силы, установленному в ГОСТ 5089 для 1-го класса, и выдерживают не менее 1 мин. После проверки работоспособности замка продолжают нагружение до величины, соответствующей значению силы, установленному в ГОСТ 5089 для 2-го класса, выдерживают эту нагрузку в течение 1 мин и вновь проверяют работоспособность замка. Далее испытания продолжают, прикладывая нагрузку, соответствующую значениям сил, установленным в ГОСТ 5089 для 3-го и 4-го классов.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6421"/>
      <w:bookmarkEnd w:id="3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124325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3" w:name="sub_222"/>
      <w:bookmarkEnd w:id="33"/>
      <w:r>
        <w:rPr>
          <w:rFonts w:cs="Arial" w:ascii="Arial" w:hAnsi="Arial"/>
          <w:sz w:val="20"/>
          <w:szCs w:val="20"/>
        </w:rPr>
        <w:t>"Рисунок 2 - Схема испытаний врезного замка силами Р_1, Р_2 и моментами сил M_1, M_2"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4" w:name="sub_222"/>
      <w:bookmarkEnd w:id="34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6552565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56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5" w:name="sub_223"/>
      <w:bookmarkEnd w:id="35"/>
      <w:r>
        <w:rPr>
          <w:rFonts w:cs="Arial" w:ascii="Arial" w:hAnsi="Arial"/>
          <w:sz w:val="20"/>
          <w:szCs w:val="20"/>
        </w:rPr>
        <w:t>"Рисунок 3 - Схема испытаний накладного замка силами Р_1, Р_2 и моментом силы М_2"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6" w:name="sub_223"/>
      <w:bookmarkEnd w:id="3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964430" cy="358140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43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7" w:name="sub_224"/>
      <w:bookmarkEnd w:id="37"/>
      <w:r>
        <w:rPr>
          <w:rFonts w:cs="Arial" w:ascii="Arial" w:hAnsi="Arial"/>
          <w:sz w:val="20"/>
          <w:szCs w:val="20"/>
        </w:rPr>
        <w:t>"Рисунок 4 - Схема испытаний силой P_1 запорных планок накладного замка (1) и врезного замка (2)"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8" w:name="sub_224"/>
      <w:bookmarkEnd w:id="3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6207125" cy="358140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1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9" w:name="sub_225"/>
      <w:bookmarkEnd w:id="39"/>
      <w:r>
        <w:rPr>
          <w:rFonts w:cs="Arial" w:ascii="Arial" w:hAnsi="Arial"/>
          <w:sz w:val="20"/>
          <w:szCs w:val="20"/>
        </w:rPr>
        <w:t>"Рисунок 5 - Схема испытания силой Р_3 соединения корпуса врезного замка с лицевой планкой"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" w:name="sub_225"/>
      <w:bookmarkStart w:id="41" w:name="sub_225"/>
      <w:bookmarkEnd w:id="4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замок не выдержал установленную для соответствующего класса нагрузку в течение 1 минуты, испытание прекращают и фиксируют полученный результат.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Работоспособность замка проверяют вручную выводом и вводом засова в корпус при помощи ключа, а также постоянного ключа.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6.4.2.2. К запорной планке врезного и накладного замка (см. </w:t>
      </w:r>
      <w:hyperlink w:anchor="sub_22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рисунок 4</w:t>
        </w:r>
      </w:hyperlink>
      <w:r>
        <w:rPr>
          <w:rFonts w:cs="Arial" w:ascii="Arial" w:hAnsi="Arial"/>
          <w:sz w:val="20"/>
          <w:szCs w:val="20"/>
        </w:rPr>
        <w:t xml:space="preserve">) прикладывают силу Р_1, соответствующую значению силы, установленному в ГОСТ 5089 для 1-го класса, и выдерживают не менее 1 мин. При отсутствии поломок и видимых деформаций испытание продолжают аналогично </w:t>
      </w:r>
      <w:hyperlink w:anchor="sub_64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6.4.2.1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Ширина нагружающего элемента должна быть на 4-6 мм меньше ширины отверстия в запорной планке.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6.4.2.3. При испытании на прочность механизма засова к торцу засова, полностью выведенного из корпуса (см. </w:t>
      </w:r>
      <w:hyperlink w:anchor="sub_2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рисунки 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</w:t>
        </w:r>
      </w:hyperlink>
      <w:r>
        <w:rPr>
          <w:rFonts w:cs="Arial" w:ascii="Arial" w:hAnsi="Arial"/>
          <w:sz w:val="20"/>
          <w:szCs w:val="20"/>
        </w:rPr>
        <w:t xml:space="preserve">) прикладывают силу Р_2, соответствующую значению силы, установленному в ГОСТ 5089 для 1-го класса, и выдерживают не менее 1 мин. После проверки работоспособности испытания продолжают аналогично </w:t>
      </w:r>
      <w:hyperlink w:anchor="sub_64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6.4.2.1</w:t>
        </w:r>
      </w:hyperlink>
      <w:r>
        <w:rPr>
          <w:rFonts w:cs="Arial" w:ascii="Arial" w:hAnsi="Arial"/>
          <w:sz w:val="20"/>
          <w:szCs w:val="20"/>
        </w:rPr>
        <w:t>. Во время проведения испытания засов должен оставаться полностью выведенным из корпуса.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6.4.2.4. При испытании прочности соединения лицевой планки с корпусом врезного замка к корпусу замка (при жестко закрепленной лицевой планке) (см. </w:t>
      </w:r>
      <w:hyperlink w:anchor="sub_22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рисунок 5</w:t>
        </w:r>
      </w:hyperlink>
      <w:r>
        <w:rPr>
          <w:rFonts w:cs="Arial" w:ascii="Arial" w:hAnsi="Arial"/>
          <w:sz w:val="20"/>
          <w:szCs w:val="20"/>
        </w:rPr>
        <w:t xml:space="preserve">) прикладывают силу Р_3, соответствующую значению силы, установленному в ГОСТ 5089 для 1-го класса, и выдерживают не менее 1 мин. Далее испытание проводят аналогично </w:t>
      </w:r>
      <w:hyperlink w:anchor="sub_64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6.4.2.1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6.4.2.5. Класс замка (МЦ) по каждому из показателей прочности устанавливают в соответствии с ГОСТ 5089 по наименьшим фактическим результатам испытаний образцов.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6.4.3. Периодические испытания изделий по показателям прочности проводят аналогично </w:t>
      </w:r>
      <w:hyperlink w:anchor="sub_64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6.4.2</w:t>
        </w:r>
      </w:hyperlink>
      <w:r>
        <w:rPr>
          <w:rFonts w:cs="Arial" w:ascii="Arial" w:hAnsi="Arial"/>
          <w:sz w:val="20"/>
          <w:szCs w:val="20"/>
        </w:rPr>
        <w:t xml:space="preserve"> с приложением сил Р_1, Р_2 и Р_3, величины которых соответствуют установленному классу, и моментов сил, прикладываемых к ручкам М_1 и ключам М_2, установленных в ГОСТ 5089.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6.4.4. К фалевой ручке (ручке-кнопке), установленной на корпусе замка или защелки, прикладывают момент силы М_1, соответствующий установленному в ГОСТ 5089, и выдерживают не менее 1 мин. Перед испытанием защелка должна быть полностью введена в корпус поворотом ручки.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6.4.5. К ключу замка в направлении, соответствующем выводу засова, прикладывают момент силы М_2 соответствующий указанному в ГОСТ 5089, и выдерживают не менее 1 мин. Перед испытанием засов должен быть полностью выведен из корпуса.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6.4.6. Каждый испытанный замок, защелка, МЦ после завершения периодических испытаний должны сохранить работоспособность, а их сборочные единицы должны быть без поломок, трещин и деформаций. Работоспособность замка проверяют пятикратно вручную выводом и вводом засова в корпус при помощи ключа, а также постоянного ключа, вводом защелки и фиксатора от руки и защелки при помощи фалевой ручки (ручки-кнопки).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6.5 Определение эксплуатационных усилий замков и защелок.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6.5.1 Эксплуатационные усилия замков и защелок определяют измерением сил Р_4, Р_5, Р_6 и моментов сил М_3, М_4 в соответствии со схемами, указанными на </w:t>
      </w:r>
      <w:hyperlink w:anchor="sub_22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рисунках 6-8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301490" cy="3581400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49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2" w:name="sub_226"/>
      <w:bookmarkEnd w:id="42"/>
      <w:r>
        <w:rPr>
          <w:rFonts w:cs="Arial" w:ascii="Arial" w:hAnsi="Arial"/>
          <w:sz w:val="20"/>
          <w:szCs w:val="20"/>
        </w:rPr>
        <w:t>"Рисунок 6 - Схема испытаний силами Р_4 засова сувальдного врезного замка, Р_5 защелки; моментами силы М_3, М_4 врезного замка"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3" w:name="sub_226"/>
      <w:bookmarkEnd w:id="4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3538220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353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4" w:name="sub_227"/>
      <w:bookmarkEnd w:id="44"/>
      <w:r>
        <w:rPr>
          <w:rFonts w:cs="Arial" w:ascii="Arial" w:hAnsi="Arial"/>
          <w:sz w:val="20"/>
          <w:szCs w:val="20"/>
        </w:rPr>
        <w:t>"Рисунок 7 - Схема испытаний силой Р_4 засова сувальдного накладного замка; моментом силы М_3 ключа (постоянного ключа) накладного замка"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5" w:name="sub_227"/>
      <w:bookmarkEnd w:id="4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561080" cy="3581400"/>
            <wp:effectExtent l="0" t="0" r="0" b="0"/>
            <wp:docPr id="8" name="Изображение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 titl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08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6" w:name="sub_228"/>
      <w:bookmarkEnd w:id="46"/>
      <w:r>
        <w:rPr>
          <w:rFonts w:cs="Arial" w:ascii="Arial" w:hAnsi="Arial"/>
          <w:sz w:val="20"/>
          <w:szCs w:val="20"/>
        </w:rPr>
        <w:t>"Рисунок 8 - Схема испытания нагрузкой Р_6 регулируемого (нерегулируемого) фиксатора замка, защелки"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228"/>
      <w:bookmarkStart w:id="48" w:name="sub_228"/>
      <w:bookmarkEnd w:id="4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Величины эксплуатационных усилий должны соответствовать указанным в ГОСТ 5089. Испытания по каждому виду эксплуатационных усилий проводят пять раз на каждом образце.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6.5.2. К торцу засова сувальдного замка при его выводе ключом из корпуса прикладывают силу Р_4 (см. </w:t>
      </w:r>
      <w:hyperlink w:anchor="sub_22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рисунки 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2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</w:t>
        </w:r>
      </w:hyperlink>
      <w:r>
        <w:rPr>
          <w:rFonts w:cs="Arial" w:ascii="Arial" w:hAnsi="Arial"/>
          <w:sz w:val="20"/>
          <w:szCs w:val="20"/>
        </w:rPr>
        <w:t>), при этом засов должен полностью выходить из корпуса и фиксироваться в выведенном положении.</w:t>
      </w:r>
    </w:p>
    <w:p>
      <w:pPr>
        <w:pStyle w:val="Normal"/>
        <w:autoSpaceDE w:val="false"/>
        <w:ind w:firstLine="720"/>
        <w:jc w:val="both"/>
        <w:rPr/>
      </w:pPr>
      <w:bookmarkStart w:id="49" w:name="sub_653"/>
      <w:bookmarkEnd w:id="49"/>
      <w:r>
        <w:rPr>
          <w:rFonts w:cs="Arial" w:ascii="Arial" w:hAnsi="Arial"/>
          <w:sz w:val="20"/>
          <w:szCs w:val="20"/>
        </w:rPr>
        <w:t xml:space="preserve">6.5.3. К защелке или защелкивающемуся засову замка прикладывают силу Р_5 (см. </w:t>
      </w:r>
      <w:hyperlink w:anchor="sub_22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рисунок 6</w:t>
        </w:r>
      </w:hyperlink>
      <w:r>
        <w:rPr>
          <w:rFonts w:cs="Arial" w:ascii="Arial" w:hAnsi="Arial"/>
          <w:sz w:val="20"/>
          <w:szCs w:val="20"/>
        </w:rPr>
        <w:t>) до ввода в корпус и фиксируют ее максимальное значение.</w:t>
      </w:r>
    </w:p>
    <w:p>
      <w:pPr>
        <w:pStyle w:val="Normal"/>
        <w:autoSpaceDE w:val="false"/>
        <w:ind w:firstLine="720"/>
        <w:jc w:val="both"/>
        <w:rPr/>
      </w:pPr>
      <w:bookmarkStart w:id="50" w:name="sub_653"/>
      <w:bookmarkEnd w:id="50"/>
      <w:r>
        <w:rPr>
          <w:rFonts w:cs="Arial" w:ascii="Arial" w:hAnsi="Arial"/>
          <w:sz w:val="20"/>
          <w:szCs w:val="20"/>
        </w:rPr>
        <w:t xml:space="preserve">6.5.4. К регулируемому и нерегулируемому фиксаторам для ввода их в корпус прикладывают силу Р_6 (см. </w:t>
      </w:r>
      <w:hyperlink w:anchor="sub_22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рисунок 8</w:t>
        </w:r>
      </w:hyperlink>
      <w:r>
        <w:rPr>
          <w:rFonts w:cs="Arial" w:ascii="Arial" w:hAnsi="Arial"/>
          <w:sz w:val="20"/>
          <w:szCs w:val="20"/>
        </w:rPr>
        <w:t xml:space="preserve">), при этом ролик регулируемого фиксатора должен находиться в положении в соответствии с требованием </w:t>
      </w:r>
      <w:hyperlink w:anchor="sub_5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5.3</w:t>
        </w:r>
      </w:hyperlink>
      <w:r>
        <w:rPr>
          <w:rFonts w:cs="Arial" w:ascii="Arial" w:hAnsi="Arial"/>
          <w:sz w:val="20"/>
          <w:szCs w:val="20"/>
        </w:rPr>
        <w:t>. Фиксируют максимальное значение приложенной силы Р_6.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6.5.5. К ключу (постоянному ключу) для ввода засова и защелки в корпус прикладывают момент сил М_3 (см. </w:t>
      </w:r>
      <w:hyperlink w:anchor="sub_22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рисунки 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2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</w:t>
        </w:r>
      </w:hyperlink>
      <w:r>
        <w:rPr>
          <w:rFonts w:cs="Arial" w:ascii="Arial" w:hAnsi="Arial"/>
          <w:sz w:val="20"/>
          <w:szCs w:val="20"/>
        </w:rPr>
        <w:t>) и фиксируют его максимальное значение.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6.5.6. К фалевой ручке (ручке-кнопке) для ввода защелки в корпус прикладывают момент силы М_4 (см. </w:t>
      </w:r>
      <w:hyperlink w:anchor="sub_22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рисунок 6</w:t>
        </w:r>
      </w:hyperlink>
      <w:r>
        <w:rPr>
          <w:rFonts w:cs="Arial" w:ascii="Arial" w:hAnsi="Arial"/>
          <w:sz w:val="20"/>
          <w:szCs w:val="20"/>
        </w:rPr>
        <w:t>) и фиксируют максимальное значение момента сил М_4.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6.5.7. Значение показателей по </w:t>
      </w:r>
      <w:hyperlink w:anchor="sub_65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6.5.3-6.5.6</w:t>
        </w:r>
      </w:hyperlink>
      <w:r>
        <w:rPr>
          <w:rFonts w:cs="Arial" w:ascii="Arial" w:hAnsi="Arial"/>
          <w:sz w:val="20"/>
          <w:szCs w:val="20"/>
        </w:rPr>
        <w:t xml:space="preserve"> определяют как среднеарифметическое значение результатов пяти измерений при испытаниях каждого образца. Если значение каждого показателя соответствует нормативному, результат испытаний считают положительным.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1" w:name="sub_700"/>
      <w:bookmarkEnd w:id="51"/>
      <w:r>
        <w:rPr>
          <w:rFonts w:cs="Arial" w:ascii="Arial" w:hAnsi="Arial"/>
          <w:b/>
          <w:bCs/>
          <w:color w:val="000080"/>
          <w:sz w:val="20"/>
          <w:szCs w:val="20"/>
        </w:rPr>
        <w:t>7. Оформление результатов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2" w:name="sub_700"/>
      <w:bookmarkStart w:id="53" w:name="sub_700"/>
      <w:bookmarkEnd w:id="5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7.1. Результаты испытаний оформляют протоколом, который должен содержать: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и адрес предприятия (организации), изготовителя (заявителя), представившего образцы;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 и наименование нормативного документа, по которому изготовлены образцы;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количество образцов;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дату отбора образцов;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основные сведения об испытуемых образцах;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виды проведенных испытаний;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результаты испытаний;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дату проведения испытаний;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заключение;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организации, адрес, номер аттестата аккредитации, выполнившей испытания.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4" w:name="sub_1000"/>
      <w:bookmarkEnd w:id="54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5" w:name="sub_1000"/>
      <w:bookmarkEnd w:id="55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Сведения о разработчиках стандарта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разработан рабочей группой специалистов в составе: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Т.В.Власова, ЦС оконной и дверной техники (руководитель);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В.А.Леонтьев, ИЦ "Замок";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Л.В.Воронцова, ЦС оконной и дверной техники;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С.Н.Сопин, ЦПКТБ Госстроя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Н.В.Шведов, Госстрой России.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2007-02-05T18:17:00Z</dcterms:created>
  <dc:creator>Виктор</dc:creator>
  <dc:description/>
  <dc:language>ru-RU</dc:language>
  <cp:lastModifiedBy>Виктор</cp:lastModifiedBy>
  <dcterms:modified xsi:type="dcterms:W3CDTF">2007-02-05T18:17:00Z</dcterms:modified>
  <cp:revision>2</cp:revision>
  <dc:subject/>
  <dc:title/>
</cp:coreProperties>
</file>