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Межгосударственный стандарт ГОСТ 1581-96</w:t>
      </w:r>
      <w:r w:rsidRPr="00400843">
        <w:rPr>
          <w:rFonts w:ascii="Arial" w:hAnsi="Arial" w:cs="Arial"/>
          <w:b/>
          <w:bCs/>
          <w:sz w:val="20"/>
          <w:szCs w:val="20"/>
        </w:rPr>
        <w:br/>
        <w:t xml:space="preserve">"Портландцементы </w:t>
      </w:r>
      <w:proofErr w:type="spellStart"/>
      <w:r w:rsidRPr="00400843">
        <w:rPr>
          <w:rFonts w:ascii="Arial" w:hAnsi="Arial" w:cs="Arial"/>
          <w:b/>
          <w:bCs/>
          <w:sz w:val="20"/>
          <w:szCs w:val="20"/>
        </w:rPr>
        <w:t>тампонажные</w:t>
      </w:r>
      <w:proofErr w:type="spellEnd"/>
      <w:r w:rsidRPr="00400843">
        <w:rPr>
          <w:rFonts w:ascii="Arial" w:hAnsi="Arial" w:cs="Arial"/>
          <w:b/>
          <w:bCs/>
          <w:sz w:val="20"/>
          <w:szCs w:val="20"/>
        </w:rPr>
        <w:t>. Технические условия"</w:t>
      </w:r>
      <w:r w:rsidRPr="00400843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</w:t>
      </w:r>
      <w:r w:rsidRPr="00400843">
        <w:rPr>
          <w:rFonts w:ascii="Arial" w:hAnsi="Arial" w:cs="Arial"/>
          <w:b/>
          <w:bCs/>
          <w:sz w:val="20"/>
          <w:szCs w:val="20"/>
        </w:rPr>
        <w:br/>
        <w:t>от 10 апреля 1998 г. N 18-31)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00843">
        <w:rPr>
          <w:rFonts w:ascii="Arial" w:hAnsi="Arial" w:cs="Arial"/>
          <w:b/>
          <w:bCs/>
          <w:sz w:val="20"/>
          <w:szCs w:val="20"/>
          <w:lang w:val="en-US"/>
        </w:rPr>
        <w:t xml:space="preserve">Well </w:t>
      </w:r>
      <w:proofErr w:type="gramStart"/>
      <w:r w:rsidRPr="00400843">
        <w:rPr>
          <w:rFonts w:ascii="Arial" w:hAnsi="Arial" w:cs="Arial"/>
          <w:b/>
          <w:bCs/>
          <w:sz w:val="20"/>
          <w:szCs w:val="20"/>
          <w:lang w:val="en-US"/>
        </w:rPr>
        <w:t>portland</w:t>
      </w:r>
      <w:proofErr w:type="gramEnd"/>
      <w:r w:rsidRPr="00400843">
        <w:rPr>
          <w:rFonts w:ascii="Arial" w:hAnsi="Arial" w:cs="Arial"/>
          <w:b/>
          <w:bCs/>
          <w:sz w:val="20"/>
          <w:szCs w:val="20"/>
          <w:lang w:val="en-US"/>
        </w:rPr>
        <w:t xml:space="preserve"> cements. Specifications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00843">
        <w:rPr>
          <w:rFonts w:ascii="Arial" w:hAnsi="Arial" w:cs="Arial"/>
          <w:sz w:val="20"/>
          <w:szCs w:val="20"/>
        </w:rPr>
        <w:t>Взамен</w:t>
      </w:r>
      <w:r w:rsidRPr="00400843">
        <w:rPr>
          <w:rFonts w:ascii="Arial" w:hAnsi="Arial" w:cs="Arial"/>
          <w:sz w:val="20"/>
          <w:szCs w:val="20"/>
          <w:lang w:val="en-US"/>
        </w:rPr>
        <w:t xml:space="preserve"> </w:t>
      </w:r>
      <w:r w:rsidRPr="00400843">
        <w:rPr>
          <w:rFonts w:ascii="Arial" w:hAnsi="Arial" w:cs="Arial"/>
          <w:sz w:val="20"/>
          <w:szCs w:val="20"/>
        </w:rPr>
        <w:t>ГОСТ</w:t>
      </w:r>
      <w:r w:rsidRPr="00400843">
        <w:rPr>
          <w:rFonts w:ascii="Arial" w:hAnsi="Arial" w:cs="Arial"/>
          <w:sz w:val="20"/>
          <w:szCs w:val="20"/>
          <w:lang w:val="en-US"/>
        </w:rPr>
        <w:t xml:space="preserve"> 1581-91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Дата введения 1 октября 1998 г.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1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4. Классификация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5. Технические требования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6. Правила приемки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7. Методы контроля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8. Транспортирование и хранение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9. Гарантии изготовителя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Библиография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11"/>
      <w:r w:rsidRPr="00400843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Стандарт унифицирован со стандартом Американского нефтяного института API </w:t>
      </w:r>
      <w:proofErr w:type="spellStart"/>
      <w:r w:rsidRPr="00400843">
        <w:rPr>
          <w:rFonts w:ascii="Arial" w:hAnsi="Arial" w:cs="Arial"/>
          <w:sz w:val="20"/>
          <w:szCs w:val="20"/>
        </w:rPr>
        <w:t>Specification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10A </w:t>
      </w:r>
      <w:hyperlink w:anchor="sub_1001" w:history="1">
        <w:r w:rsidRPr="00400843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400843">
        <w:rPr>
          <w:rFonts w:ascii="Arial" w:hAnsi="Arial" w:cs="Arial"/>
          <w:sz w:val="20"/>
          <w:szCs w:val="20"/>
        </w:rPr>
        <w:t xml:space="preserve"> в части цементов типов I-G и I-H, соответствующих по техническим требованиям цементам типов G и Н Американского стандарта, пользующимся большим спросом на мировом рынке.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400843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портландцементы (далее - цементы), изготовляемые на основе портландцементного клинкера и предназначенные для цементирования нефтяных, газовых и других скважин.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Требования настоящего стандарта, изложенные в </w:t>
      </w:r>
      <w:hyperlink w:anchor="sub_500" w:history="1">
        <w:r w:rsidRPr="00400843">
          <w:rPr>
            <w:rFonts w:ascii="Arial" w:hAnsi="Arial" w:cs="Arial"/>
            <w:sz w:val="20"/>
            <w:szCs w:val="20"/>
            <w:u w:val="single"/>
          </w:rPr>
          <w:t>разделах 5-9</w:t>
        </w:r>
      </w:hyperlink>
      <w:r w:rsidRPr="00400843">
        <w:rPr>
          <w:rFonts w:ascii="Arial" w:hAnsi="Arial" w:cs="Arial"/>
          <w:sz w:val="20"/>
          <w:szCs w:val="20"/>
        </w:rPr>
        <w:t xml:space="preserve">, за исключением </w:t>
      </w:r>
      <w:hyperlink w:anchor="sub_9922" w:history="1">
        <w:r w:rsidRPr="00400843">
          <w:rPr>
            <w:rFonts w:ascii="Arial" w:hAnsi="Arial" w:cs="Arial"/>
            <w:sz w:val="20"/>
            <w:szCs w:val="20"/>
            <w:u w:val="single"/>
          </w:rPr>
          <w:t>показателей 2</w:t>
        </w:r>
      </w:hyperlink>
      <w:r w:rsidRPr="00400843">
        <w:rPr>
          <w:rFonts w:ascii="Arial" w:hAnsi="Arial" w:cs="Arial"/>
          <w:sz w:val="20"/>
          <w:szCs w:val="20"/>
        </w:rPr>
        <w:t xml:space="preserve"> и </w:t>
      </w:r>
      <w:hyperlink w:anchor="sub_9924" w:history="1">
        <w:r w:rsidRPr="00400843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400843">
        <w:rPr>
          <w:rFonts w:ascii="Arial" w:hAnsi="Arial" w:cs="Arial"/>
          <w:sz w:val="20"/>
          <w:szCs w:val="20"/>
        </w:rPr>
        <w:t xml:space="preserve"> таблицы 2 подпункта 5.1.2, являются обязательными.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400843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ГОСТ 4013-82 Камень гипсовый и гипсоангидритовый для производства вяжущих материалов. Технические условия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ГОСТ 5382-91 Цементы и материалы цементного производства. Методы химического анализа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ГОСТ 26798.1-96 Цементы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400843">
        <w:rPr>
          <w:rFonts w:ascii="Arial" w:hAnsi="Arial" w:cs="Arial"/>
          <w:sz w:val="20"/>
          <w:szCs w:val="20"/>
        </w:rPr>
        <w:t>. Методы испытаний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ГОСТ 26798.2-96 Цементы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тампонажные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типов I-G и I-H. Методы испытаний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ГОСТ 30515-97 Цементы. Общие технические условия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400843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3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Термины и определения - по ГОСТ 30515.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400"/>
      <w:r w:rsidRPr="00400843">
        <w:rPr>
          <w:rFonts w:ascii="Arial" w:hAnsi="Arial" w:cs="Arial"/>
          <w:b/>
          <w:bCs/>
          <w:sz w:val="20"/>
          <w:szCs w:val="20"/>
        </w:rPr>
        <w:t>4. Классификация</w:t>
      </w:r>
    </w:p>
    <w:bookmarkEnd w:id="4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1"/>
      <w:r w:rsidRPr="00400843">
        <w:rPr>
          <w:rFonts w:ascii="Arial" w:hAnsi="Arial" w:cs="Arial"/>
          <w:sz w:val="20"/>
          <w:szCs w:val="20"/>
        </w:rPr>
        <w:t>4.1. По вещественному составу цементы подразделяют на следующие типы:</w:t>
      </w:r>
    </w:p>
    <w:bookmarkEnd w:id="5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I -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бездобавочный</w:t>
      </w:r>
      <w:proofErr w:type="spell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I-G -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бездобавочный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 нормированными требованиями при водоцементном отношении, равном 0,44 </w:t>
      </w:r>
      <w:hyperlink w:anchor="sub_1001" w:history="1">
        <w:r w:rsidRPr="00400843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I-H -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бездобавочный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 нормированными требованиями при водоцементном отношении, равном 0,38 </w:t>
      </w:r>
      <w:hyperlink w:anchor="sub_1001" w:history="1">
        <w:r w:rsidRPr="00400843">
          <w:rPr>
            <w:rFonts w:ascii="Arial" w:hAnsi="Arial" w:cs="Arial"/>
            <w:sz w:val="20"/>
            <w:szCs w:val="20"/>
            <w:u w:val="single"/>
          </w:rPr>
          <w:t>(1)</w:t>
        </w:r>
      </w:hyperlink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II -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 с минеральными добавками;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III -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портландцемент со специальными добавками, регулирующими плотность цементного теста.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4.2. По плотности цементного теста цемент типа III подразделяют </w:t>
      </w:r>
      <w:proofErr w:type="gramStart"/>
      <w:r w:rsidRPr="00400843">
        <w:rPr>
          <w:rFonts w:ascii="Arial" w:hAnsi="Arial" w:cs="Arial"/>
          <w:sz w:val="20"/>
          <w:szCs w:val="20"/>
        </w:rPr>
        <w:t>на</w:t>
      </w:r>
      <w:proofErr w:type="gramEnd"/>
      <w:r w:rsidRPr="00400843">
        <w:rPr>
          <w:rFonts w:ascii="Arial" w:hAnsi="Arial" w:cs="Arial"/>
          <w:sz w:val="20"/>
          <w:szCs w:val="20"/>
        </w:rPr>
        <w:t>: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облегченный (Об);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утяжеленный (</w:t>
      </w:r>
      <w:proofErr w:type="spellStart"/>
      <w:r w:rsidRPr="00400843">
        <w:rPr>
          <w:rFonts w:ascii="Arial" w:hAnsi="Arial" w:cs="Arial"/>
          <w:sz w:val="20"/>
          <w:szCs w:val="20"/>
        </w:rPr>
        <w:t>Ут</w:t>
      </w:r>
      <w:proofErr w:type="spellEnd"/>
      <w:r w:rsidRPr="00400843">
        <w:rPr>
          <w:rFonts w:ascii="Arial" w:hAnsi="Arial" w:cs="Arial"/>
          <w:sz w:val="20"/>
          <w:szCs w:val="20"/>
        </w:rPr>
        <w:t>).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3"/>
      <w:r w:rsidRPr="00400843">
        <w:rPr>
          <w:rFonts w:ascii="Arial" w:hAnsi="Arial" w:cs="Arial"/>
          <w:sz w:val="20"/>
          <w:szCs w:val="20"/>
        </w:rPr>
        <w:t xml:space="preserve">4.3. По температуре применения цементы типов I, II и III подразделяют на цементы, предназначенные </w:t>
      </w:r>
      <w:proofErr w:type="gramStart"/>
      <w:r w:rsidRPr="00400843">
        <w:rPr>
          <w:rFonts w:ascii="Arial" w:hAnsi="Arial" w:cs="Arial"/>
          <w:sz w:val="20"/>
          <w:szCs w:val="20"/>
        </w:rPr>
        <w:t>для</w:t>
      </w:r>
      <w:proofErr w:type="gramEnd"/>
      <w:r w:rsidRPr="00400843">
        <w:rPr>
          <w:rFonts w:ascii="Arial" w:hAnsi="Arial" w:cs="Arial"/>
          <w:sz w:val="20"/>
          <w:szCs w:val="20"/>
        </w:rPr>
        <w:t>:</w:t>
      </w:r>
    </w:p>
    <w:bookmarkEnd w:id="6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низких и нормальных температур (15-50) °</w:t>
      </w:r>
      <w:proofErr w:type="gramStart"/>
      <w:r w:rsidRPr="00400843">
        <w:rPr>
          <w:rFonts w:ascii="Arial" w:hAnsi="Arial" w:cs="Arial"/>
          <w:sz w:val="20"/>
          <w:szCs w:val="20"/>
        </w:rPr>
        <w:t>С</w:t>
      </w:r>
      <w:proofErr w:type="gram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умеренных температур (51-100) °</w:t>
      </w:r>
      <w:proofErr w:type="gramStart"/>
      <w:r w:rsidRPr="00400843">
        <w:rPr>
          <w:rFonts w:ascii="Arial" w:hAnsi="Arial" w:cs="Arial"/>
          <w:sz w:val="20"/>
          <w:szCs w:val="20"/>
        </w:rPr>
        <w:t>С</w:t>
      </w:r>
      <w:proofErr w:type="gram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повышенных температур (101-150) °С.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4"/>
      <w:r w:rsidRPr="00400843">
        <w:rPr>
          <w:rFonts w:ascii="Arial" w:hAnsi="Arial" w:cs="Arial"/>
          <w:sz w:val="20"/>
          <w:szCs w:val="20"/>
        </w:rPr>
        <w:t xml:space="preserve">4.4. По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цементы подразделяют </w:t>
      </w:r>
      <w:proofErr w:type="gramStart"/>
      <w:r w:rsidRPr="00400843">
        <w:rPr>
          <w:rFonts w:ascii="Arial" w:hAnsi="Arial" w:cs="Arial"/>
          <w:sz w:val="20"/>
          <w:szCs w:val="20"/>
        </w:rPr>
        <w:t>на</w:t>
      </w:r>
      <w:proofErr w:type="gramEnd"/>
      <w:r w:rsidRPr="00400843">
        <w:rPr>
          <w:rFonts w:ascii="Arial" w:hAnsi="Arial" w:cs="Arial"/>
          <w:sz w:val="20"/>
          <w:szCs w:val="20"/>
        </w:rPr>
        <w:t>:</w:t>
      </w:r>
    </w:p>
    <w:bookmarkEnd w:id="7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а) типы I, II, III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00843">
        <w:rPr>
          <w:rFonts w:ascii="Arial" w:hAnsi="Arial" w:cs="Arial"/>
          <w:sz w:val="20"/>
          <w:szCs w:val="20"/>
        </w:rPr>
        <w:t>обычный</w:t>
      </w:r>
      <w:proofErr w:type="gramEnd"/>
      <w:r w:rsidRPr="00400843">
        <w:rPr>
          <w:rFonts w:ascii="Arial" w:hAnsi="Arial" w:cs="Arial"/>
          <w:sz w:val="20"/>
          <w:szCs w:val="20"/>
        </w:rPr>
        <w:t xml:space="preserve"> (требования по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не предъявляют);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(СС);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б) типы I-G и I-H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высокой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(СС-1);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умеренной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(СС-2).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4.5. Условное обозначение цемента должно состоять </w:t>
      </w:r>
      <w:proofErr w:type="gramStart"/>
      <w:r w:rsidRPr="00400843">
        <w:rPr>
          <w:rFonts w:ascii="Arial" w:hAnsi="Arial" w:cs="Arial"/>
          <w:sz w:val="20"/>
          <w:szCs w:val="20"/>
        </w:rPr>
        <w:t>из</w:t>
      </w:r>
      <w:proofErr w:type="gramEnd"/>
      <w:r w:rsidRPr="00400843">
        <w:rPr>
          <w:rFonts w:ascii="Arial" w:hAnsi="Arial" w:cs="Arial"/>
          <w:sz w:val="20"/>
          <w:szCs w:val="20"/>
        </w:rPr>
        <w:t>: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буквенных обозначений цемента: ПЦТ -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обозначения типа цемента - по </w:t>
      </w:r>
      <w:hyperlink w:anchor="sub_41" w:history="1">
        <w:r w:rsidRPr="00400843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обозначения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цемента - по </w:t>
      </w:r>
      <w:hyperlink w:anchor="sub_44" w:history="1">
        <w:r w:rsidRPr="00400843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обозначения средней плотности для цемента типа III - по </w:t>
      </w:r>
      <w:hyperlink w:anchor="sub_512" w:history="1">
        <w:r w:rsidRPr="00400843">
          <w:rPr>
            <w:rFonts w:ascii="Arial" w:hAnsi="Arial" w:cs="Arial"/>
            <w:sz w:val="20"/>
            <w:szCs w:val="20"/>
            <w:u w:val="single"/>
          </w:rPr>
          <w:t>5.1.2</w:t>
        </w:r>
      </w:hyperlink>
      <w:r w:rsidRPr="00400843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400843">
        <w:rPr>
          <w:rFonts w:ascii="Arial" w:hAnsi="Arial" w:cs="Arial"/>
          <w:sz w:val="20"/>
          <w:szCs w:val="20"/>
        </w:rPr>
        <w:t>в</w:t>
      </w:r>
      <w:proofErr w:type="gramEnd"/>
      <w:r w:rsidRPr="00400843">
        <w:rPr>
          <w:rFonts w:ascii="Arial" w:hAnsi="Arial" w:cs="Arial"/>
          <w:sz w:val="20"/>
          <w:szCs w:val="20"/>
        </w:rPr>
        <w:t xml:space="preserve"> </w:t>
      </w:r>
      <w:hyperlink w:anchor="sub_993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таблица 3</w:t>
        </w:r>
      </w:hyperlink>
      <w:r w:rsidRPr="00400843">
        <w:rPr>
          <w:rFonts w:ascii="Arial" w:hAnsi="Arial" w:cs="Arial"/>
          <w:sz w:val="20"/>
          <w:szCs w:val="20"/>
        </w:rPr>
        <w:t>);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обозначения максимальной температуры применения цемента - по </w:t>
      </w:r>
      <w:hyperlink w:anchor="sub_43" w:history="1">
        <w:r w:rsidRPr="00400843">
          <w:rPr>
            <w:rFonts w:ascii="Arial" w:hAnsi="Arial" w:cs="Arial"/>
            <w:sz w:val="20"/>
            <w:szCs w:val="20"/>
            <w:u w:val="single"/>
          </w:rPr>
          <w:t>4.3</w:t>
        </w:r>
      </w:hyperlink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обозначения </w:t>
      </w:r>
      <w:proofErr w:type="spellStart"/>
      <w:r w:rsidRPr="00400843">
        <w:rPr>
          <w:rFonts w:ascii="Arial" w:hAnsi="Arial" w:cs="Arial"/>
          <w:sz w:val="20"/>
          <w:szCs w:val="20"/>
        </w:rPr>
        <w:t>гидрофобизации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или пластификации цемента - ГФ или </w:t>
      </w:r>
      <w:proofErr w:type="gramStart"/>
      <w:r w:rsidRPr="00400843">
        <w:rPr>
          <w:rFonts w:ascii="Arial" w:hAnsi="Arial" w:cs="Arial"/>
          <w:sz w:val="20"/>
          <w:szCs w:val="20"/>
        </w:rPr>
        <w:t>ПЛ</w:t>
      </w:r>
      <w:proofErr w:type="gram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обозначения настоящего стандарта.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1.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 минеральными добавками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для низких или нормальных температур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ПЦТ II-CC-50 ГОСТ 1581-96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2.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43">
        <w:rPr>
          <w:rFonts w:ascii="Arial" w:hAnsi="Arial" w:cs="Arial"/>
          <w:sz w:val="20"/>
          <w:szCs w:val="20"/>
        </w:rPr>
        <w:t>бездобавочный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 нормированными требованиями при водоцементном отношении, равном 0,44, </w:t>
      </w:r>
      <w:proofErr w:type="gramStart"/>
      <w:r w:rsidRPr="00400843">
        <w:rPr>
          <w:rFonts w:ascii="Arial" w:hAnsi="Arial" w:cs="Arial"/>
          <w:sz w:val="20"/>
          <w:szCs w:val="20"/>
        </w:rPr>
        <w:t>умеренной</w:t>
      </w:r>
      <w:proofErr w:type="gramEnd"/>
      <w:r w:rsidRPr="0040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сульфатостойкости</w:t>
      </w:r>
      <w:proofErr w:type="spellEnd"/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ПЦТ I-G-CC-2 ГОСТ 1581-96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3. Портландцемент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тампонажный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со специальными добавками облегченный плотностью 1,53 г/см3, для умеренных температур </w:t>
      </w:r>
      <w:proofErr w:type="spellStart"/>
      <w:r w:rsidRPr="00400843">
        <w:rPr>
          <w:rFonts w:ascii="Arial" w:hAnsi="Arial" w:cs="Arial"/>
          <w:sz w:val="20"/>
          <w:szCs w:val="20"/>
        </w:rPr>
        <w:t>гидрофобизированный</w:t>
      </w:r>
      <w:proofErr w:type="spellEnd"/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ПЦТ III-06 5-100-ГФ ГОСТ 1581-96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500"/>
      <w:r w:rsidRPr="00400843">
        <w:rPr>
          <w:rFonts w:ascii="Arial" w:hAnsi="Arial" w:cs="Arial"/>
          <w:b/>
          <w:bCs/>
          <w:sz w:val="20"/>
          <w:szCs w:val="20"/>
        </w:rPr>
        <w:t>5. Технические требования</w:t>
      </w:r>
    </w:p>
    <w:bookmarkEnd w:id="8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1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5.1. Характеристики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2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5.2. Требования к материалам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3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5.3. Требования безопасности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hyperlink w:anchor="sub_540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5.4. Упаковка, маркировка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Цементы должны изготовляться в соответствии с требованиями настоящего стандарта по технологическому регламенту, утвержденному изготовителем.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510"/>
      <w:r w:rsidRPr="00400843">
        <w:rPr>
          <w:rFonts w:ascii="Arial" w:hAnsi="Arial" w:cs="Arial"/>
          <w:b/>
          <w:bCs/>
          <w:sz w:val="20"/>
          <w:szCs w:val="20"/>
        </w:rPr>
        <w:t>5.1. Характеристики</w:t>
      </w:r>
    </w:p>
    <w:bookmarkEnd w:id="9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5.1.1. Вещественный состав цементов всех типов должен соответствовать значениям, указанным в </w:t>
      </w:r>
      <w:hyperlink w:anchor="sub_991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400843">
        <w:rPr>
          <w:rFonts w:ascii="Arial" w:hAnsi="Arial" w:cs="Arial"/>
          <w:sz w:val="20"/>
          <w:szCs w:val="20"/>
        </w:rPr>
        <w:t>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512"/>
      <w:r w:rsidRPr="00400843">
        <w:rPr>
          <w:rFonts w:ascii="Arial" w:hAnsi="Arial" w:cs="Arial"/>
          <w:sz w:val="20"/>
          <w:szCs w:val="20"/>
        </w:rPr>
        <w:t xml:space="preserve">5.1.2. Требования к физико-механическим показателям, характеризующим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тампонажно-технические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свойства цемента типов I-III, приведены в </w:t>
      </w:r>
      <w:hyperlink w:anchor="sub_992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таблицах 2</w:t>
        </w:r>
      </w:hyperlink>
      <w:r w:rsidRPr="00400843">
        <w:rPr>
          <w:rFonts w:ascii="Arial" w:hAnsi="Arial" w:cs="Arial"/>
          <w:sz w:val="20"/>
          <w:szCs w:val="20"/>
        </w:rPr>
        <w:t xml:space="preserve"> и </w:t>
      </w:r>
      <w:hyperlink w:anchor="sub_993" w:history="1">
        <w:r w:rsidRPr="00400843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400843">
        <w:rPr>
          <w:rFonts w:ascii="Arial" w:hAnsi="Arial" w:cs="Arial"/>
          <w:sz w:val="20"/>
          <w:szCs w:val="20"/>
        </w:rPr>
        <w:t xml:space="preserve">, а цемента типов I-G и I-H - в </w:t>
      </w:r>
      <w:hyperlink w:anchor="sub_994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4</w:t>
        </w:r>
      </w:hyperlink>
      <w:r w:rsidRPr="00400843">
        <w:rPr>
          <w:rFonts w:ascii="Arial" w:hAnsi="Arial" w:cs="Arial"/>
          <w:sz w:val="20"/>
          <w:szCs w:val="20"/>
        </w:rPr>
        <w:t>.</w:t>
      </w:r>
    </w:p>
    <w:bookmarkEnd w:id="10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5.1.3. Требования к химическим параметрам цементов приведены в </w:t>
      </w:r>
      <w:hyperlink w:anchor="sub_995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5</w:t>
        </w:r>
      </w:hyperlink>
      <w:r w:rsidRPr="00400843">
        <w:rPr>
          <w:rFonts w:ascii="Arial" w:hAnsi="Arial" w:cs="Arial"/>
          <w:sz w:val="20"/>
          <w:szCs w:val="20"/>
        </w:rPr>
        <w:t>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991"/>
      <w:r w:rsidRPr="00400843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1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В процентах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┌──────┬───────┬────────────────────────────────────────────────────────┐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Тип  │Содер- │                   Содержание добавки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│цемен-│ жание ├────────────────────────────┬───────────────────────────┤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та  │клинке-│    Минеральная добавка     │   Специальная добавка -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0843">
        <w:rPr>
          <w:rFonts w:ascii="Courier New" w:hAnsi="Courier New" w:cs="Courier New"/>
          <w:noProof/>
          <w:sz w:val="20"/>
          <w:szCs w:val="20"/>
        </w:rPr>
        <w:t>│      │  ра   │                            │ облегчающая (в том числе  │</w:t>
      </w:r>
      <w:proofErr w:type="gramEnd"/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│       │                            │природная пуццолановая) или│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│       │                            │        утяжеляющая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├──────┼───────┼────────────────────────────┴───────────────────────────┤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I   │  100  │                     Не допускается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I-G  │       │                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I-H  │       │                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├──────┼───────┼────────────────────────────┬───────────────────────────┤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II  │ 80-94 │           6-20</w:t>
      </w:r>
      <w:hyperlink w:anchor="sub_9911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│             -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├──────┼───────┼────────────────────────────┼───────────────────────────┤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III  │ 30-89 │             -              │           11-70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│       │                            │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├──────┴───────┴────────────────────────────┴───────────────────────────┤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9911"/>
      <w:r w:rsidRPr="00400843">
        <w:rPr>
          <w:rFonts w:ascii="Courier New" w:hAnsi="Courier New" w:cs="Courier New"/>
          <w:noProof/>
          <w:sz w:val="20"/>
          <w:szCs w:val="20"/>
        </w:rPr>
        <w:t>│     * Добавок осадочного происхождения не должно быть более 10%  массы│</w:t>
      </w:r>
    </w:p>
    <w:bookmarkEnd w:id="12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│цемента                        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Примечание</w:t>
      </w:r>
      <w:r w:rsidRPr="00400843">
        <w:rPr>
          <w:rFonts w:ascii="Arial" w:hAnsi="Arial" w:cs="Arial"/>
          <w:sz w:val="20"/>
          <w:szCs w:val="20"/>
        </w:rPr>
        <w:t xml:space="preserve"> - Вещественный состав характеризуют содержанием портландцементного клинкера и добавок без учета гипсового камня, вводимого сверх 100% массы цемента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992"/>
      <w:r w:rsidRPr="00400843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3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│ Значение для цемента при температурах применения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├────────────────────┬─────────────────────────────┤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Наименование    │низких и нормальных │   умеренных и повышенных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показателя     │                    │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├─────────┬──────────┼─────────┬─────────┬─────────┤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│тип I, II│тип III-Об│тип I, II│   тип   │   тип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│         │          │         │ III-Об  │ III-Ут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9921"/>
      <w:r w:rsidRPr="00400843">
        <w:rPr>
          <w:rFonts w:ascii="Courier New" w:hAnsi="Courier New" w:cs="Courier New"/>
          <w:noProof/>
          <w:sz w:val="20"/>
          <w:szCs w:val="20"/>
        </w:rPr>
        <w:t>│1   Прочность    при│         │          │         │         │         │</w:t>
      </w:r>
    </w:p>
    <w:bookmarkEnd w:id="14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│изгибе,   МПа,    не│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│менее, в возрасте: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│1 сут               │    -    │    -     │     3,5 │    -    │    -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│2 сут               │     2,7 │    0,7   │    -    │   1,0   │   2,0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9922"/>
      <w:r w:rsidRPr="00400843">
        <w:rPr>
          <w:rFonts w:ascii="Courier New" w:hAnsi="Courier New" w:cs="Courier New"/>
          <w:noProof/>
          <w:sz w:val="20"/>
          <w:szCs w:val="20"/>
        </w:rPr>
        <w:t>│2 Тонкость помола</w:t>
      </w:r>
      <w:hyperlink w:anchor="sub_99201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>: │         │          │         │         │         │</w:t>
      </w:r>
    </w:p>
    <w:bookmarkEnd w:id="15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│- остаток на сите  с│    12,0 │   10,0   │    15,0 │  12,0   │  12,0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│сеткой N 008 по ГОСТ│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│6613, %, не более 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│-           удельная│   270   │    -     │   250   │    -    │ 230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│поверхность,  м2/кг,│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менее          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│3 Водоотделение, мл,│     8,7 │    7,5   │     8,7 │   7,5   │  10,0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более          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9924"/>
      <w:r w:rsidRPr="00400843">
        <w:rPr>
          <w:rFonts w:ascii="Courier New" w:hAnsi="Courier New" w:cs="Courier New"/>
          <w:noProof/>
          <w:sz w:val="20"/>
          <w:szCs w:val="20"/>
        </w:rPr>
        <w:t>│4      Растекаемость│         │          │         │         │         │</w:t>
      </w:r>
    </w:p>
    <w:bookmarkEnd w:id="16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│цементного    теста,│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│мм,  не  менее   для│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│цемента:          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│-                   │   200   │    -     │   200   │    -    │    -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│непластифицированно-│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│го                 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│-                   │   220   │    -     │   220   │    -    │    -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│пластифицированного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│5 Время загустевания│         │          │    90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│до  консистенции  30│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│Bс</w:t>
      </w:r>
      <w:hyperlink w:anchor="sub_99202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>, мин, не менее │         │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├────────────────────┴─────────┴──────────┴─────────┴─────────┴─────────┤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99201"/>
      <w:r w:rsidRPr="00400843">
        <w:rPr>
          <w:rFonts w:ascii="Courier New" w:hAnsi="Courier New" w:cs="Courier New"/>
          <w:noProof/>
          <w:sz w:val="20"/>
          <w:szCs w:val="20"/>
        </w:rPr>
        <w:t>│     * допускается определять тонкость помола для цемента типа I только│</w:t>
      </w:r>
    </w:p>
    <w:bookmarkEnd w:id="17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│по удельной поверхности, а для цемента типов II и III-Ут  -  только  по│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│остатку на сите                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99202"/>
      <w:r w:rsidRPr="00400843">
        <w:rPr>
          <w:rFonts w:ascii="Courier New" w:hAnsi="Courier New" w:cs="Courier New"/>
          <w:noProof/>
          <w:sz w:val="20"/>
          <w:szCs w:val="20"/>
        </w:rPr>
        <w:t>│     ** Единицы консистенции Бердена                                   │</w:t>
      </w:r>
    </w:p>
    <w:bookmarkEnd w:id="18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9" w:name="sub_993"/>
      <w:r w:rsidRPr="00400843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9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Значение плотности цементного теста для цемента типа III, г/см3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облегченного            │           утяжеленного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├──────────────────┬────────────────┼───────────────────┬───────────────┤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обозначение    │плотность +-0,04│обозначение средней│   плотность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│средней плотности │                │     плотности     │    +-0,04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├──────────────────┼────────────────┼───────────────────┼───────────────┤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Об 4       │      1,40      │       Ут 0        │     2,00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├──────────────────┼────────────────┼───────────────────┼───────────────┤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Об 5       │      1,50      │       Ут 1        │     2,10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├──────────────────┼────────────────┼───────────────────┼───────────────┤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Об 6       │      1,60      │       Ут 2        │     2,20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├──────────────────┼────────────────┼───────────────────┼───────────────┤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│                │       Ут 3        │     2,30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└──────────────────┴────────────────┴───────────────────┴───────────────┘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994"/>
      <w:r w:rsidRPr="00400843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0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Наименование показателя            │ Значение для цемента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                               │    </w:t>
      </w:r>
      <w:r w:rsidRPr="00400843">
        <w:rPr>
          <w:rFonts w:ascii="Courier New" w:hAnsi="Courier New" w:cs="Courier New"/>
          <w:noProof/>
          <w:sz w:val="20"/>
          <w:szCs w:val="20"/>
        </w:rPr>
        <w:t>типов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I-G </w:t>
      </w:r>
      <w:r w:rsidRPr="00400843">
        <w:rPr>
          <w:rFonts w:ascii="Courier New" w:hAnsi="Courier New" w:cs="Courier New"/>
          <w:noProof/>
          <w:sz w:val="20"/>
          <w:szCs w:val="20"/>
        </w:rPr>
        <w:t>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I-H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                   ├───────────┬───────────┤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                               │ 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менее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│ 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более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Прочность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на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сжатие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МПа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через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8  </w:t>
      </w:r>
      <w:r w:rsidRPr="00400843">
        <w:rPr>
          <w:rFonts w:ascii="Courier New" w:hAnsi="Courier New" w:cs="Courier New"/>
          <w:noProof/>
          <w:sz w:val="20"/>
          <w:szCs w:val="20"/>
        </w:rPr>
        <w:t>ч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твердения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        │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при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температуре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:                               │           │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│38°</w:t>
      </w:r>
      <w:r w:rsidRPr="00400843">
        <w:rPr>
          <w:rFonts w:ascii="Courier New" w:hAnsi="Courier New" w:cs="Courier New"/>
          <w:noProof/>
          <w:sz w:val="20"/>
          <w:szCs w:val="20"/>
        </w:rPr>
        <w:t>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│    2,1    │     -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│60°</w:t>
      </w:r>
      <w:r w:rsidRPr="00400843">
        <w:rPr>
          <w:rFonts w:ascii="Courier New" w:hAnsi="Courier New" w:cs="Courier New"/>
          <w:noProof/>
          <w:sz w:val="20"/>
          <w:szCs w:val="20"/>
        </w:rPr>
        <w:t>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│   10,3    │     -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Водоотделение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мл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│           │     3,5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Консистенция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цементного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теста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через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15-30  </w:t>
      </w:r>
      <w:r w:rsidRPr="00400843">
        <w:rPr>
          <w:rFonts w:ascii="Courier New" w:hAnsi="Courier New" w:cs="Courier New"/>
          <w:noProof/>
          <w:sz w:val="20"/>
          <w:szCs w:val="20"/>
        </w:rPr>
        <w:t>мин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  -     │    30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режима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испытания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Вс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│           │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Время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загустевания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до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консистенции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100 </w:t>
      </w:r>
      <w:r w:rsidRPr="00400843">
        <w:rPr>
          <w:rFonts w:ascii="Courier New" w:hAnsi="Courier New" w:cs="Courier New"/>
          <w:noProof/>
          <w:sz w:val="20"/>
          <w:szCs w:val="20"/>
        </w:rPr>
        <w:t>Вс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мин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│   90      │   120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1" w:name="sub_995"/>
      <w:r w:rsidRPr="00400843">
        <w:rPr>
          <w:rFonts w:ascii="Arial" w:hAnsi="Arial" w:cs="Arial"/>
          <w:b/>
          <w:bCs/>
          <w:sz w:val="20"/>
          <w:szCs w:val="20"/>
        </w:rPr>
        <w:t>Таблица</w:t>
      </w:r>
      <w:r w:rsidRPr="00400843">
        <w:rPr>
          <w:rFonts w:ascii="Arial" w:hAnsi="Arial" w:cs="Arial"/>
          <w:b/>
          <w:bCs/>
          <w:sz w:val="20"/>
          <w:szCs w:val="20"/>
          <w:lang w:val="en-US"/>
        </w:rPr>
        <w:t xml:space="preserve"> 5</w:t>
      </w:r>
    </w:p>
    <w:bookmarkEnd w:id="21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00843">
        <w:rPr>
          <w:rFonts w:ascii="Arial" w:hAnsi="Arial" w:cs="Arial"/>
          <w:sz w:val="20"/>
          <w:szCs w:val="20"/>
        </w:rPr>
        <w:t>В</w:t>
      </w:r>
      <w:r w:rsidRPr="00400843">
        <w:rPr>
          <w:rFonts w:ascii="Arial" w:hAnsi="Arial" w:cs="Arial"/>
          <w:sz w:val="20"/>
          <w:szCs w:val="20"/>
          <w:lang w:val="en-US"/>
        </w:rPr>
        <w:t xml:space="preserve"> </w:t>
      </w:r>
      <w:r w:rsidRPr="00400843">
        <w:rPr>
          <w:rFonts w:ascii="Arial" w:hAnsi="Arial" w:cs="Arial"/>
          <w:sz w:val="20"/>
          <w:szCs w:val="20"/>
        </w:rPr>
        <w:t>процентах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│   </w:t>
      </w:r>
      <w:r w:rsidRPr="00400843">
        <w:rPr>
          <w:rFonts w:ascii="Courier New" w:hAnsi="Courier New" w:cs="Courier New"/>
          <w:noProof/>
          <w:sz w:val="20"/>
          <w:szCs w:val="20"/>
        </w:rPr>
        <w:t>Наименование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показателя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│       </w:t>
      </w:r>
      <w:r w:rsidRPr="00400843">
        <w:rPr>
          <w:rFonts w:ascii="Courier New" w:hAnsi="Courier New" w:cs="Courier New"/>
          <w:noProof/>
          <w:sz w:val="20"/>
          <w:szCs w:val="20"/>
        </w:rPr>
        <w:t>Значение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для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цемента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типа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                           ├──────────┬─────────┬─────────┬─────────┤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│                              │    I     │   II    │   III   │I-G </w:t>
      </w:r>
      <w:r w:rsidRPr="00400843">
        <w:rPr>
          <w:rFonts w:ascii="Courier New" w:hAnsi="Courier New" w:cs="Courier New"/>
          <w:noProof/>
          <w:sz w:val="20"/>
          <w:szCs w:val="20"/>
        </w:rPr>
        <w:t>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I-H│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├──────────────────────────────┼──────────┼─────────┴─────────┼─────────┤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Потери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при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прокаливании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 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5,0    │         -         │   3,0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более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│          │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├──────────────────────────────┼──────────┼───────────────────┼─────────┤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Массовая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доля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нерастворимого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5,00   │         -         │   0,75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остатка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более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│          │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├──────────────────────────────┼──────────┴───────────────────┼─────────┤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Массовая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доля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оксида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серы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(VI)│           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│SO3:                          │           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├──────────────────────────────┼──────────────────────────────┼─────────┤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менее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│             1,5              │    -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├──────────────────────────────┼──────────────────────────────┼─────────┤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более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│             3,5              │   3,0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├──────────────────────────────┼──────────────────────────────┴─────────┤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Массовая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400843">
        <w:rPr>
          <w:rFonts w:ascii="Courier New" w:hAnsi="Courier New" w:cs="Courier New"/>
          <w:noProof/>
          <w:sz w:val="20"/>
          <w:szCs w:val="20"/>
        </w:rPr>
        <w:t>доля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хлор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-</w:t>
      </w:r>
      <w:r w:rsidRPr="00400843">
        <w:rPr>
          <w:rFonts w:ascii="Courier New" w:hAnsi="Courier New" w:cs="Courier New"/>
          <w:noProof/>
          <w:sz w:val="20"/>
          <w:szCs w:val="20"/>
        </w:rPr>
        <w:t>иона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l│             0,10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│(-1), </w:t>
      </w:r>
      <w:r w:rsidRPr="00400843">
        <w:rPr>
          <w:rFonts w:ascii="Courier New" w:hAnsi="Courier New" w:cs="Courier New"/>
          <w:noProof/>
          <w:sz w:val="20"/>
          <w:szCs w:val="20"/>
        </w:rPr>
        <w:t>не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более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│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├──────────────────────────────┼──────────────────────────────┬─────────┤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400843">
        <w:rPr>
          <w:rFonts w:ascii="Courier New" w:hAnsi="Courier New" w:cs="Courier New"/>
          <w:noProof/>
          <w:sz w:val="20"/>
          <w:szCs w:val="20"/>
        </w:rPr>
        <w:t>Массовая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400843">
        <w:rPr>
          <w:rFonts w:ascii="Courier New" w:hAnsi="Courier New" w:cs="Courier New"/>
          <w:noProof/>
          <w:sz w:val="20"/>
          <w:szCs w:val="20"/>
        </w:rPr>
        <w:t>доля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суммы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400843">
        <w:rPr>
          <w:rFonts w:ascii="Courier New" w:hAnsi="Courier New" w:cs="Courier New"/>
          <w:noProof/>
          <w:sz w:val="20"/>
          <w:szCs w:val="20"/>
        </w:rPr>
        <w:t>щелочных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│              -               │   0,75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│оксидов в пересчете  на  Na2O,│           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более                      │                     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└──────────────────────────────┴──────────────────────────────┴─────────┘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520"/>
      <w:r w:rsidRPr="00400843">
        <w:rPr>
          <w:rFonts w:ascii="Arial" w:hAnsi="Arial" w:cs="Arial"/>
          <w:b/>
          <w:bCs/>
          <w:sz w:val="20"/>
          <w:szCs w:val="20"/>
        </w:rPr>
        <w:t>5.2. Требования к материалам</w:t>
      </w:r>
    </w:p>
    <w:bookmarkEnd w:id="22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5.2.1. Портландцементный клинкер по химическому составу должен соответствовать технологическому регламенту. Массовая доля оксида магния </w:t>
      </w:r>
      <w:proofErr w:type="spellStart"/>
      <w:r w:rsidRPr="00400843">
        <w:rPr>
          <w:rFonts w:ascii="Arial" w:hAnsi="Arial" w:cs="Arial"/>
          <w:sz w:val="20"/>
          <w:szCs w:val="20"/>
        </w:rPr>
        <w:t>MgO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в клинкере не должна быть более 5,0%.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Минералогический состав клинкера для </w:t>
      </w:r>
      <w:proofErr w:type="spellStart"/>
      <w:r w:rsidRPr="00400843">
        <w:rPr>
          <w:rFonts w:ascii="Arial" w:hAnsi="Arial" w:cs="Arial"/>
          <w:sz w:val="20"/>
          <w:szCs w:val="20"/>
        </w:rPr>
        <w:t>сульфатостойких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тампонажных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цементов должен соответствовать значениям, указанным в </w:t>
      </w:r>
      <w:hyperlink w:anchor="sub_996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6</w:t>
        </w:r>
      </w:hyperlink>
      <w:r w:rsidRPr="00400843">
        <w:rPr>
          <w:rFonts w:ascii="Arial" w:hAnsi="Arial" w:cs="Arial"/>
          <w:sz w:val="20"/>
          <w:szCs w:val="20"/>
        </w:rPr>
        <w:t>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996"/>
      <w:r w:rsidRPr="00400843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23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В процентах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Наименование показателя         │Значение для клинкера цемента│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           │  типа и сульфатостойкости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           ├─────────┬───────────────────┤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           │ I, II,  │     I-G и I-Н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           │   III   │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├─────────┼─────────┬─────────┤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           │   СС    │  CC-1   │  СС-2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│Содержание трехкальциевого силиката C3S: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менее                                 │    -    │   48    │   48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более                                 │    -    │   65    │   58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│Содержание трехкальциевого алюмината C3A,│    5    │    3    │    8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│не более                       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├─────────────────────────────────────────┼─────────┼─────────┼─────────┤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│Сумма  трехкальциевого  алюмината   С3А и│   22    │   24</w:t>
      </w:r>
      <w:hyperlink w:anchor="sub_99601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 xml:space="preserve">   │    -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│четырехкальциевого алюмоферрита C4AF,  не│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│более                                    │         │         │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├─────────────────────────────────────────┴─────────┴─────────┴─────────┤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99601"/>
      <w:r w:rsidRPr="00400843">
        <w:rPr>
          <w:rFonts w:ascii="Courier New" w:hAnsi="Courier New" w:cs="Courier New"/>
          <w:noProof/>
          <w:sz w:val="20"/>
          <w:szCs w:val="20"/>
        </w:rPr>
        <w:t>│    * Сумма четырехкальциевого  алюмоферрита  и  удвоенного  содержания│</w:t>
      </w:r>
    </w:p>
    <w:bookmarkEnd w:id="24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│трехкальциевого алюмината                          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5.2.2. Гипсовый камень - по ГОСТ 4013. Допускается применение других материалов, содержащих сульфат кальция, по соответствующим нормативным документам.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5.2.3. Минеральные добавки - по соответствующим нормативным документам.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5.2.4. Специальные добавки (облегчающие и утяжеляющие), регулирующие плотность цементного теста, - по соответствующим нормативным документам. Облегчающие и утяжеляющие добавки должны обеспечивать получение цемента плотностью, указанной в </w:t>
      </w:r>
      <w:hyperlink w:anchor="sub_993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400843">
        <w:rPr>
          <w:rFonts w:ascii="Arial" w:hAnsi="Arial" w:cs="Arial"/>
          <w:sz w:val="20"/>
          <w:szCs w:val="20"/>
        </w:rPr>
        <w:t>, и не должны вызывать деструкцию и коррозию цементного камня.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5.2.5. Технологические добавки, регулирующие основные </w:t>
      </w:r>
      <w:proofErr w:type="spellStart"/>
      <w:r w:rsidRPr="00400843">
        <w:rPr>
          <w:rFonts w:ascii="Arial" w:hAnsi="Arial" w:cs="Arial"/>
          <w:sz w:val="20"/>
          <w:szCs w:val="20"/>
        </w:rPr>
        <w:t>тампонажно-технические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свойства цемента, и технологические добавки, применяемые для интенсификации помола, - по соответствующим нормативным документам.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Содержание добавок, вводимых в цемент при помоле, не должно быть больше значений, указанных в </w:t>
      </w:r>
      <w:hyperlink w:anchor="sub_997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400843">
        <w:rPr>
          <w:rFonts w:ascii="Arial" w:hAnsi="Arial" w:cs="Arial"/>
          <w:sz w:val="20"/>
          <w:szCs w:val="20"/>
        </w:rPr>
        <w:t>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997"/>
      <w:r w:rsidRPr="00400843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25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В процентах массы цемента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00843">
        <w:rPr>
          <w:rFonts w:ascii="Courier New" w:hAnsi="Courier New" w:cs="Courier New"/>
          <w:noProof/>
          <w:sz w:val="20"/>
          <w:szCs w:val="20"/>
        </w:rPr>
        <w:t>│     Тип цемента      │   Значение для добавок (в пересчете на сухое   │</w:t>
      </w:r>
      <w:proofErr w:type="gramEnd"/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             вещество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             добавки) 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├───────┬────────┬───────┬───────┬───────┬───────┤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│ускори-│замедли-│пласти-│гидро- │водоу- │интен-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телей │ телей  │фициру-│фобизи-│держи- │сифика-│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│тверде-│загусте-│ ющих  │рующих │вающих │ торов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ния  │ вания  │       │       │       │помола,│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│        │       │       │       │ в том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│        │       │       │       │ числе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│        │       │       │       │органи-│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│       │        │       │       │       │ческих</w:t>
      </w:r>
      <w:hyperlink w:anchor="sub_99701" w:history="1">
        <w:r w:rsidRPr="00400843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400843">
        <w:rPr>
          <w:rFonts w:ascii="Courier New" w:hAnsi="Courier New" w:cs="Courier New"/>
          <w:noProof/>
          <w:sz w:val="20"/>
          <w:szCs w:val="20"/>
        </w:rPr>
        <w:t>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I, II, III      │  0,5  │  0,3   │  0,5  │  0,5  │  1,5  │ 1,00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├──────────────────────┴───────┴────────┴───────┴───────┴───────┴───────┤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99701"/>
      <w:r w:rsidRPr="00400843">
        <w:rPr>
          <w:rFonts w:ascii="Courier New" w:hAnsi="Courier New" w:cs="Courier New"/>
          <w:noProof/>
          <w:sz w:val="20"/>
          <w:szCs w:val="20"/>
        </w:rPr>
        <w:t>│    * Органических добавок не должно быть более 0,15%                  │</w:t>
      </w:r>
    </w:p>
    <w:bookmarkEnd w:id="26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530"/>
      <w:r w:rsidRPr="00400843">
        <w:rPr>
          <w:rFonts w:ascii="Arial" w:hAnsi="Arial" w:cs="Arial"/>
          <w:b/>
          <w:bCs/>
          <w:sz w:val="20"/>
          <w:szCs w:val="20"/>
        </w:rPr>
        <w:t>5.3. Требования безопасности</w:t>
      </w:r>
    </w:p>
    <w:bookmarkEnd w:id="27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Удельная эффективная активность естественных радионуклидов</w:t>
      </w:r>
      <w:proofErr w:type="gramStart"/>
      <w:r w:rsidRPr="004008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843">
        <w:rPr>
          <w:rFonts w:ascii="Arial" w:hAnsi="Arial" w:cs="Arial"/>
          <w:sz w:val="20"/>
          <w:szCs w:val="20"/>
        </w:rPr>
        <w:t>А</w:t>
      </w:r>
      <w:proofErr w:type="gramEnd"/>
      <w:r w:rsidRPr="00400843">
        <w:rPr>
          <w:rFonts w:ascii="Arial" w:hAnsi="Arial" w:cs="Arial"/>
          <w:sz w:val="20"/>
          <w:szCs w:val="20"/>
        </w:rPr>
        <w:t>_эфф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в цементе не должна быть более 740 Бк/кг.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40"/>
      <w:r w:rsidRPr="00400843">
        <w:rPr>
          <w:rFonts w:ascii="Arial" w:hAnsi="Arial" w:cs="Arial"/>
          <w:b/>
          <w:bCs/>
          <w:sz w:val="20"/>
          <w:szCs w:val="20"/>
        </w:rPr>
        <w:lastRenderedPageBreak/>
        <w:t>5.4. Упаковка, маркировка</w:t>
      </w:r>
    </w:p>
    <w:bookmarkEnd w:id="28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Упаковка и маркировка цементов - по ГОСТ 30515.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600"/>
      <w:r w:rsidRPr="00400843">
        <w:rPr>
          <w:rFonts w:ascii="Arial" w:hAnsi="Arial" w:cs="Arial"/>
          <w:b/>
          <w:bCs/>
          <w:sz w:val="20"/>
          <w:szCs w:val="20"/>
        </w:rPr>
        <w:t>6. Правила приемки</w:t>
      </w:r>
    </w:p>
    <w:bookmarkEnd w:id="29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6.1. Правила приемки - по ГОСТ 30515 со следующим дополнением.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6.2. Партия цемента может быть принята и отгружена, если результаты испытаний по всем показателям соответствуют требованиям настоящего стандарта, если иное в части рекомендуемых показателей не предусмотрено договором (контрактом) на поставку цемента.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6.3. В случае обнаружения при испытаниях цемента малозначительного дефекта по величине, не превышающей предельного значения, указанного в </w:t>
      </w:r>
      <w:hyperlink w:anchor="sub_998" w:history="1">
        <w:r w:rsidRPr="00400843">
          <w:rPr>
            <w:rFonts w:ascii="Arial" w:hAnsi="Arial" w:cs="Arial"/>
            <w:sz w:val="20"/>
            <w:szCs w:val="20"/>
            <w:u w:val="single"/>
          </w:rPr>
          <w:t>таблице 8</w:t>
        </w:r>
      </w:hyperlink>
      <w:r w:rsidRPr="00400843">
        <w:rPr>
          <w:rFonts w:ascii="Arial" w:hAnsi="Arial" w:cs="Arial"/>
          <w:sz w:val="20"/>
          <w:szCs w:val="20"/>
        </w:rPr>
        <w:t>, партию цемента принимают, но учитывают ее как дефектную при оценке общего уровня качества.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998"/>
      <w:r w:rsidRPr="00400843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30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┌──────────────────────────────┬────────────────────┬───────────────────┐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Наименование показателя    │    Тип цемента     │ Малозначительный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│                    │дефект - предельное│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│                    │   отклонение от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│                    │требований раздела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                              │                    │5, не более чем на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│Прочность при изгибе,  МПа,  в│     I, II, III     │       -0,2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│возрасте 1, 2 сут             │                    │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│Водоотделение, мл             │       То же        │       +0,5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│Время  загустевания,  мин,  до│         "          │       -5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│консистенции 30 Bс            │                    │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│Массовая доля оксида серы (VI)│         "          │       +0,5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│SO3,  %                       │                    │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│Массовая    доля     хлор-иона│      Все типы      │       +0,01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│Сl(-1), %                     │                    │                   │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└──────────────────────────────┴────────────────────┴───────────────────┘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В документе о качестве должно быть указано: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наименование изготовителя, его товарный знак и адрес;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наименование и (или) условное обозначение цемента по настоящему стандарту;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номер партии и дата отгрузки;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номера вагонов или наименование судна;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вид и количество добавок для цемента типов II и III;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прочность при изгибе в возрасте 1, 2 </w:t>
      </w:r>
      <w:proofErr w:type="spellStart"/>
      <w:r w:rsidRPr="00400843">
        <w:rPr>
          <w:rFonts w:ascii="Arial" w:hAnsi="Arial" w:cs="Arial"/>
          <w:sz w:val="20"/>
          <w:szCs w:val="20"/>
        </w:rPr>
        <w:t>сут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или на сжатие через 8 ч;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400843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плотность цементного теста для цемента типа III;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время </w:t>
      </w:r>
      <w:proofErr w:type="spellStart"/>
      <w:r w:rsidRPr="00400843">
        <w:rPr>
          <w:rFonts w:ascii="Arial" w:hAnsi="Arial" w:cs="Arial"/>
          <w:sz w:val="20"/>
          <w:szCs w:val="20"/>
        </w:rPr>
        <w:t>загустевания</w:t>
      </w:r>
      <w:proofErr w:type="spell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значение удельной эффективной активности естественных радионуклидов в цементе по результатам периодических испытаний;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- гарантийный срок, </w:t>
      </w:r>
      <w:proofErr w:type="spellStart"/>
      <w:r w:rsidRPr="00400843">
        <w:rPr>
          <w:rFonts w:ascii="Arial" w:hAnsi="Arial" w:cs="Arial"/>
          <w:sz w:val="20"/>
          <w:szCs w:val="20"/>
        </w:rPr>
        <w:t>сут</w:t>
      </w:r>
      <w:proofErr w:type="spellEnd"/>
      <w:r w:rsidRPr="00400843">
        <w:rPr>
          <w:rFonts w:ascii="Arial" w:hAnsi="Arial" w:cs="Arial"/>
          <w:sz w:val="20"/>
          <w:szCs w:val="20"/>
        </w:rPr>
        <w:t>;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- знак соответствия при поставке сертифицированного цемента (если это предусмотрено системой сертификации).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700"/>
      <w:r w:rsidRPr="00400843">
        <w:rPr>
          <w:rFonts w:ascii="Arial" w:hAnsi="Arial" w:cs="Arial"/>
          <w:b/>
          <w:bCs/>
          <w:sz w:val="20"/>
          <w:szCs w:val="20"/>
        </w:rPr>
        <w:t>7. Методы контроля</w:t>
      </w:r>
    </w:p>
    <w:bookmarkEnd w:id="31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7.1. Физико-механические свойства цементов определяют по ГОСТ 26798.1, ГОСТ 26798.2.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7.2. Химический анализ клинкера и цемента - по ГОСТ 5382.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lastRenderedPageBreak/>
        <w:t>7.3. Минералогический состав клинкера и сумму щелочных оксидов (R2O) рассчитывают в процентах на основании результатов химического анализа клинкера.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При отношении содержания оксида алюминия к оксиду железа (Аl2О3/Fе2О3), равном или менее 0,64, С3А=0.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При отношении содержания оксида алюминия к оксиду железа (Аl2О3/Fе2О3) более 0,64 расчет производят по формулам: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С3А = 2,65 Аl2О3 - 1,69 Fe2O3,                   (1)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C4AF = 3,04 Fе2О3,                         (2)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   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>3S = 4,07 CaO - 7,60 SiO2 - 6,72 Al2O3 - 1,43 F</w:t>
      </w:r>
      <w:r w:rsidRPr="00400843">
        <w:rPr>
          <w:rFonts w:ascii="Courier New" w:hAnsi="Courier New" w:cs="Courier New"/>
          <w:noProof/>
          <w:sz w:val="20"/>
          <w:szCs w:val="20"/>
        </w:rPr>
        <w:t>е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2O3 - 2,85 SO3.  </w:t>
      </w:r>
      <w:r w:rsidRPr="00400843">
        <w:rPr>
          <w:rFonts w:ascii="Courier New" w:hAnsi="Courier New" w:cs="Courier New"/>
          <w:noProof/>
          <w:sz w:val="20"/>
          <w:szCs w:val="20"/>
        </w:rPr>
        <w:t>(3)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При отношении содержания оксида алюминия к оксиду железа (Аl2О3/F2О3) менее 0,64 содержание C3S рассчитывают по формуле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   С</w:t>
      </w:r>
      <w:r w:rsidRPr="00400843">
        <w:rPr>
          <w:rFonts w:ascii="Courier New" w:hAnsi="Courier New" w:cs="Courier New"/>
          <w:noProof/>
          <w:sz w:val="20"/>
          <w:szCs w:val="20"/>
          <w:lang w:val="en-US"/>
        </w:rPr>
        <w:t xml:space="preserve">3S = 4,07 CaO - 7,60 SiO2- 4,48 Al2O3 - 2,86 Fe2O3 - 2,85 SO3.   </w:t>
      </w:r>
      <w:r w:rsidRPr="00400843">
        <w:rPr>
          <w:rFonts w:ascii="Courier New" w:hAnsi="Courier New" w:cs="Courier New"/>
          <w:noProof/>
          <w:sz w:val="20"/>
          <w:szCs w:val="20"/>
        </w:rPr>
        <w:t>(4)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Массовую долю суммы щелочных оксидов определяют по формуле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0843">
        <w:rPr>
          <w:rFonts w:ascii="Courier New" w:hAnsi="Courier New" w:cs="Courier New"/>
          <w:noProof/>
          <w:sz w:val="20"/>
          <w:szCs w:val="20"/>
        </w:rPr>
        <w:t xml:space="preserve">                              R2O = 0,658 К2О + Na2O.                 (5)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7.4. Вид и количество минеральных и специальных добавок определяют по методике, аттестованной в установленном порядке.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7.5. Удельную эффективную активность естественных радионуклидов определяют по ГОСТ 30108.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800"/>
      <w:r w:rsidRPr="00400843">
        <w:rPr>
          <w:rFonts w:ascii="Arial" w:hAnsi="Arial" w:cs="Arial"/>
          <w:b/>
          <w:bCs/>
          <w:sz w:val="20"/>
          <w:szCs w:val="20"/>
        </w:rPr>
        <w:t>8. Транспортирование и хранение</w:t>
      </w:r>
    </w:p>
    <w:bookmarkEnd w:id="32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>Транспортирование и хранение цементов - по ГОСТ 30515.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900"/>
      <w:r w:rsidRPr="00400843">
        <w:rPr>
          <w:rFonts w:ascii="Arial" w:hAnsi="Arial" w:cs="Arial"/>
          <w:b/>
          <w:bCs/>
          <w:sz w:val="20"/>
          <w:szCs w:val="20"/>
        </w:rPr>
        <w:t>9. Гарантии изготовителя</w:t>
      </w:r>
    </w:p>
    <w:bookmarkEnd w:id="33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sz w:val="20"/>
          <w:szCs w:val="20"/>
        </w:rPr>
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в упакованном виде в течение 60 </w:t>
      </w:r>
      <w:proofErr w:type="spellStart"/>
      <w:r w:rsidRPr="00400843">
        <w:rPr>
          <w:rFonts w:ascii="Arial" w:hAnsi="Arial" w:cs="Arial"/>
          <w:sz w:val="20"/>
          <w:szCs w:val="20"/>
        </w:rPr>
        <w:t>сут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после отгрузки, а при поставке без упаковки - на момент получения цемента потребителем, но не более 60 </w:t>
      </w:r>
      <w:proofErr w:type="spellStart"/>
      <w:r w:rsidRPr="00400843">
        <w:rPr>
          <w:rFonts w:ascii="Arial" w:hAnsi="Arial" w:cs="Arial"/>
          <w:sz w:val="20"/>
          <w:szCs w:val="20"/>
        </w:rPr>
        <w:t>сут</w:t>
      </w:r>
      <w:proofErr w:type="spellEnd"/>
      <w:r w:rsidRPr="00400843">
        <w:rPr>
          <w:rFonts w:ascii="Arial" w:hAnsi="Arial" w:cs="Arial"/>
          <w:sz w:val="20"/>
          <w:szCs w:val="20"/>
        </w:rPr>
        <w:t xml:space="preserve"> после отгрузки.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1000"/>
      <w:r w:rsidRPr="00400843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400843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34"/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843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00843" w:rsidRPr="00400843" w:rsidRDefault="00400843" w:rsidP="00400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4694C" w:rsidRPr="00400843" w:rsidRDefault="0044694C"/>
    <w:sectPr w:rsidR="0044694C" w:rsidRPr="00400843" w:rsidSect="008131E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843"/>
    <w:rsid w:val="00400843"/>
    <w:rsid w:val="004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08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84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0084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00843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0084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400843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3836</Words>
  <Characters>21871</Characters>
  <Application>Microsoft Office Word</Application>
  <DocSecurity>0</DocSecurity>
  <Lines>182</Lines>
  <Paragraphs>51</Paragraphs>
  <ScaleCrop>false</ScaleCrop>
  <Company>АССТРОЛ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2007-07-09T05:31:00Z</dcterms:created>
  <dcterms:modified xsi:type="dcterms:W3CDTF">2007-07-09T05:31:00Z</dcterms:modified>
</cp:coreProperties>
</file>