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Государственный стандарт СССР ГОСТ 13981-87</w:t>
      </w:r>
      <w:r w:rsidRPr="00A31307">
        <w:rPr>
          <w:rFonts w:ascii="Arial" w:hAnsi="Arial" w:cs="Arial"/>
          <w:b/>
          <w:bCs/>
          <w:sz w:val="20"/>
          <w:szCs w:val="20"/>
        </w:rPr>
        <w:br/>
        <w:t xml:space="preserve">"Формы для изготовления железобетонных </w:t>
      </w:r>
      <w:proofErr w:type="spellStart"/>
      <w:r w:rsidRPr="00A31307">
        <w:rPr>
          <w:rFonts w:ascii="Arial" w:hAnsi="Arial" w:cs="Arial"/>
          <w:b/>
          <w:bCs/>
          <w:sz w:val="20"/>
          <w:szCs w:val="20"/>
        </w:rPr>
        <w:t>виброгидропрессованных</w:t>
      </w:r>
      <w:proofErr w:type="spellEnd"/>
      <w:r w:rsidRPr="00A31307">
        <w:rPr>
          <w:rFonts w:ascii="Arial" w:hAnsi="Arial" w:cs="Arial"/>
          <w:b/>
          <w:bCs/>
          <w:sz w:val="20"/>
          <w:szCs w:val="20"/>
        </w:rPr>
        <w:t xml:space="preserve"> напорных труб. Технические условия"</w:t>
      </w:r>
      <w:r w:rsidRPr="00A3130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11 декабря 1987 г. N 289)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  <w:lang w:val="en-US"/>
        </w:rPr>
        <w:t xml:space="preserve">Forms for reinforced concrete pressure pipes made by vibrohydropressed method. </w:t>
      </w:r>
      <w:proofErr w:type="spellStart"/>
      <w:r w:rsidRPr="00A31307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Взамен </w:t>
      </w:r>
      <w:proofErr w:type="spellStart"/>
      <w:r w:rsidRPr="00A31307">
        <w:rPr>
          <w:rFonts w:ascii="Arial" w:hAnsi="Arial" w:cs="Arial"/>
          <w:sz w:val="20"/>
          <w:szCs w:val="20"/>
        </w:rPr>
        <w:t>ГОСТа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13981-77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Дата введения 1 января 1989 г.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5. Указания по эксплуатации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A31307">
          <w:rPr>
            <w:rFonts w:ascii="Courier New" w:hAnsi="Courier New" w:cs="Courier New"/>
            <w:noProof/>
            <w:sz w:val="20"/>
            <w:szCs w:val="20"/>
            <w:u w:val="single"/>
          </w:rPr>
          <w:t>6. Гарантии изготовителя</w:t>
        </w:r>
      </w:hyperlink>
      <w:r w:rsidRPr="00A31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Настоящий стандарт распространяется на стальные формы, (далее - формы), предназначаемые для изготовления железобетонных </w:t>
      </w:r>
      <w:proofErr w:type="spellStart"/>
      <w:r w:rsidRPr="00A31307">
        <w:rPr>
          <w:rFonts w:ascii="Arial" w:hAnsi="Arial" w:cs="Arial"/>
          <w:sz w:val="20"/>
          <w:szCs w:val="20"/>
        </w:rPr>
        <w:t>виброгидропрессованных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напорных труб и поставляемые для нужд народного хозяйства и на экспорт.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A31307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A31307">
        <w:rPr>
          <w:rFonts w:ascii="Arial" w:hAnsi="Arial" w:cs="Arial"/>
          <w:sz w:val="20"/>
          <w:szCs w:val="20"/>
        </w:rPr>
        <w:t>1.1. Формы должны изготовляться в соответствии с требованиями настоящего стандарта и технической документации, утвержденной в установленном порядке. Исполнение форм для климатических районов с умеренным климатом</w:t>
      </w:r>
      <w:proofErr w:type="gramStart"/>
      <w:r w:rsidRPr="00A31307">
        <w:rPr>
          <w:rFonts w:ascii="Arial" w:hAnsi="Arial" w:cs="Arial"/>
          <w:sz w:val="20"/>
          <w:szCs w:val="20"/>
        </w:rPr>
        <w:t xml:space="preserve"> У</w:t>
      </w:r>
      <w:proofErr w:type="gramEnd"/>
      <w:r w:rsidRPr="00A31307">
        <w:rPr>
          <w:rFonts w:ascii="Arial" w:hAnsi="Arial" w:cs="Arial"/>
          <w:sz w:val="20"/>
          <w:szCs w:val="20"/>
        </w:rPr>
        <w:t>, категории размещения 5 - по ГОСТ 15150-69.</w:t>
      </w:r>
    </w:p>
    <w:bookmarkEnd w:id="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Формы должны обеспечивать изготовление труб по ГОСТ 12586.0-83 и ГОСТ 12586.1-83.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При изготовлении форм для экспорта, кроме того, должны учитываться требования заказа-наряда внешнеторговой организации, а для стран с тропическим климатом - требования ГОСТ 15151-69.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Комплектующие изделия должны быть изготовлены в том же исполнении, что и форма.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A31307">
        <w:rPr>
          <w:rFonts w:ascii="Arial" w:hAnsi="Arial" w:cs="Arial"/>
          <w:sz w:val="20"/>
          <w:szCs w:val="20"/>
        </w:rPr>
        <w:t>1.2. Основные параметры и размеры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1"/>
      <w:bookmarkEnd w:id="2"/>
      <w:r w:rsidRPr="00A31307">
        <w:rPr>
          <w:rFonts w:ascii="Arial" w:hAnsi="Arial" w:cs="Arial"/>
          <w:sz w:val="20"/>
          <w:szCs w:val="20"/>
        </w:rPr>
        <w:t xml:space="preserve">1.2.1. Основные параметры и предельные отклонения от проектных размеров форм должны соответствовать </w:t>
      </w:r>
      <w:proofErr w:type="gramStart"/>
      <w:r w:rsidRPr="00A31307">
        <w:rPr>
          <w:rFonts w:ascii="Arial" w:hAnsi="Arial" w:cs="Arial"/>
          <w:sz w:val="20"/>
          <w:szCs w:val="20"/>
        </w:rPr>
        <w:t>указанным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в </w:t>
      </w:r>
      <w:hyperlink w:anchor="sub_881" w:history="1">
        <w:r w:rsidRPr="00A31307">
          <w:rPr>
            <w:rFonts w:ascii="Arial" w:hAnsi="Arial" w:cs="Arial"/>
            <w:sz w:val="20"/>
            <w:szCs w:val="20"/>
            <w:u w:val="single"/>
          </w:rPr>
          <w:t>табл. 1-3</w:t>
        </w:r>
      </w:hyperlink>
      <w:r w:rsidRPr="00A31307">
        <w:rPr>
          <w:rFonts w:ascii="Arial" w:hAnsi="Arial" w:cs="Arial"/>
          <w:sz w:val="20"/>
          <w:szCs w:val="20"/>
        </w:rPr>
        <w:t xml:space="preserve"> и на </w:t>
      </w:r>
      <w:hyperlink w:anchor="sub_771" w:history="1">
        <w:r w:rsidRPr="00A31307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bookmarkEnd w:id="3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881"/>
      <w:r w:rsidRPr="00A31307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┌─────────────────┬──────────────┬─────────────────────────┬────────────┐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│Диаметр условного│Число разъемов│       Максимальное      │Масса формы,│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│прохода трубы, мм│наружной формы│       опрессовочное     │кг, не более│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│              │ давление, МПа (кгс/см2) │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├─────────────────┼──────────────┼─────────────────────────┼────────────┤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500      │      2       │        3,8 (38)         │     3500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600      │      2       │        3,8 (38)         │     4000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800      │      4       │        3,6 (36)         │     6300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1000      │      4       │        3,6 (36)         │     7900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1200      │      4       │        3,6 (36)         │     9400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1400      │      4       │        3,7 (37)         │    18300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1600      │      4       │        3,7 (37)         │    15500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└─────────────────┴──────────────┴─────────────────────────┴────────────┘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Примечание.</w:t>
      </w:r>
      <w:r w:rsidRPr="00A31307">
        <w:rPr>
          <w:rFonts w:ascii="Arial" w:hAnsi="Arial" w:cs="Arial"/>
          <w:sz w:val="20"/>
          <w:szCs w:val="20"/>
        </w:rPr>
        <w:t xml:space="preserve"> Допускается до 01.01.90 выпуск наружных форм диаметром условного прохода 800 мм с двумя разъемами.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882"/>
      <w:r w:rsidRPr="00A3130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Наименование размера       │Пред. откл. от проектных размеров,│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│                мм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│Длина наружной формы (секций) l_н   │               +-0,70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│Длина внутренней формы l_вн         │               +-3,00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│Длина раструбообразователя l_р      │               +-3,00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│Длина калибрующего кольца l_к       │               +-0,25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│Толщина анкерных колец h_н; h_в     │               +-0,15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│Внутренний   диаметр  наружной формы│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│для труб диаметром условного прохода│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│d_0:                                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│500, 600, 800                       │                +4,00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     │                -2,00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│1000, 1200                          │                +6,00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     │                -2,00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│1400, 1600                          │                +7,00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     │                -3,00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│Наружный                     диаметр│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│раструбообразователя D_p            │                -4,00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│Внутренний   диаметр    калибрующего│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│кольца d_к                          │               +-1,00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│Диаметральное расстояние между осями│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│отверстий и выступов пазов  анкерных│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│колец D_ц, d_ц,                     │               +-0,50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│Наружный    диаметр   калибрующего и│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│нижнего анкерного колец D_н, D_к    │                -1,00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│Наружный   диаметр  внутренней формы│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│D_вн                                │                +1,00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     │                -2,00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│Радиальное    смещение   анкерных  и│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│калибрующего   колец   от внутренней│                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│поверхности наружной формы          │               +-1,00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Примечание.</w:t>
      </w:r>
      <w:r w:rsidRPr="00A31307">
        <w:rPr>
          <w:rFonts w:ascii="Arial" w:hAnsi="Arial" w:cs="Arial"/>
          <w:sz w:val="20"/>
          <w:szCs w:val="20"/>
        </w:rPr>
        <w:t xml:space="preserve"> На наружной поверхности внутренней формы допускаются черноты в пределах допуска.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883"/>
      <w:r w:rsidRPr="00A31307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мм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385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│Диаметр условного прохода трубы│          Толщины анкерных колец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├────────────────────┬──────────────────┤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          │         h_н        │       h_в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500                │         46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600                │         45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800                │         47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1000                │         46         │         45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1200                │         45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1400                │         46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1600                │         45         │         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771"/>
      <w:r w:rsidRPr="00A31307">
        <w:rPr>
          <w:rFonts w:ascii="Arial" w:hAnsi="Arial" w:cs="Arial"/>
          <w:sz w:val="20"/>
          <w:szCs w:val="20"/>
        </w:rPr>
        <w:t>"Основные параметры форм"</w:t>
      </w:r>
    </w:p>
    <w:bookmarkEnd w:id="7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Примечание.</w:t>
      </w:r>
      <w:r w:rsidRPr="00A31307">
        <w:rPr>
          <w:rFonts w:ascii="Arial" w:hAnsi="Arial" w:cs="Arial"/>
          <w:sz w:val="20"/>
          <w:szCs w:val="20"/>
        </w:rPr>
        <w:t xml:space="preserve"> </w:t>
      </w:r>
      <w:hyperlink w:anchor="sub_771" w:history="1">
        <w:r w:rsidRPr="00A31307">
          <w:rPr>
            <w:rFonts w:ascii="Arial" w:hAnsi="Arial" w:cs="Arial"/>
            <w:sz w:val="20"/>
            <w:szCs w:val="20"/>
            <w:u w:val="single"/>
          </w:rPr>
          <w:t>Чертеж</w:t>
        </w:r>
      </w:hyperlink>
      <w:r w:rsidRPr="00A31307">
        <w:rPr>
          <w:rFonts w:ascii="Arial" w:hAnsi="Arial" w:cs="Arial"/>
          <w:sz w:val="20"/>
          <w:szCs w:val="20"/>
        </w:rPr>
        <w:t xml:space="preserve"> не определяет конструкцию формы.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2"/>
      <w:r w:rsidRPr="00A31307">
        <w:rPr>
          <w:rFonts w:ascii="Arial" w:hAnsi="Arial" w:cs="Arial"/>
          <w:sz w:val="20"/>
          <w:szCs w:val="20"/>
        </w:rPr>
        <w:t>1.2.2. Формы подразделяют на два типа в зависимости от способа укладки и уплотнения бетонной смеси:</w:t>
      </w:r>
    </w:p>
    <w:bookmarkEnd w:id="8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НВП - для работы с навесными вибраторами или на </w:t>
      </w:r>
      <w:proofErr w:type="spellStart"/>
      <w:r w:rsidRPr="00A31307">
        <w:rPr>
          <w:rFonts w:ascii="Arial" w:hAnsi="Arial" w:cs="Arial"/>
          <w:sz w:val="20"/>
          <w:szCs w:val="20"/>
        </w:rPr>
        <w:t>виброплощадке</w:t>
      </w:r>
      <w:proofErr w:type="spellEnd"/>
      <w:r w:rsidRPr="00A31307">
        <w:rPr>
          <w:rFonts w:ascii="Arial" w:hAnsi="Arial" w:cs="Arial"/>
          <w:sz w:val="20"/>
          <w:szCs w:val="20"/>
        </w:rPr>
        <w:t>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НВПС - для работы с навесными вибраторами или на </w:t>
      </w:r>
      <w:proofErr w:type="spellStart"/>
      <w:r w:rsidRPr="00A31307">
        <w:rPr>
          <w:rFonts w:ascii="Arial" w:hAnsi="Arial" w:cs="Arial"/>
          <w:sz w:val="20"/>
          <w:szCs w:val="20"/>
        </w:rPr>
        <w:t>виброплощадке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или с </w:t>
      </w:r>
      <w:proofErr w:type="spellStart"/>
      <w:r w:rsidRPr="00A31307">
        <w:rPr>
          <w:rFonts w:ascii="Arial" w:hAnsi="Arial" w:cs="Arial"/>
          <w:sz w:val="20"/>
          <w:szCs w:val="20"/>
        </w:rPr>
        <w:t>вибросердечником</w:t>
      </w:r>
      <w:proofErr w:type="spell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3"/>
      <w:r w:rsidRPr="00A31307">
        <w:rPr>
          <w:rFonts w:ascii="Arial" w:hAnsi="Arial" w:cs="Arial"/>
          <w:sz w:val="20"/>
          <w:szCs w:val="20"/>
        </w:rPr>
        <w:t>1.2.3. Условное обозначение форм состоит из типа формы и диаметра условного прохода трубы.</w:t>
      </w:r>
    </w:p>
    <w:bookmarkEnd w:id="9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A31307">
        <w:rPr>
          <w:rFonts w:ascii="Arial" w:hAnsi="Arial" w:cs="Arial"/>
          <w:sz w:val="20"/>
          <w:szCs w:val="20"/>
        </w:rPr>
        <w:t xml:space="preserve"> формы, предназначенной для работы с навесными вибраторами или на </w:t>
      </w:r>
      <w:proofErr w:type="spellStart"/>
      <w:r w:rsidRPr="00A31307">
        <w:rPr>
          <w:rFonts w:ascii="Arial" w:hAnsi="Arial" w:cs="Arial"/>
          <w:sz w:val="20"/>
          <w:szCs w:val="20"/>
        </w:rPr>
        <w:t>виброплощадке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для изготовления труб диаметром условного прохода 1000 мм: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Форма НВП 1000 ГОСТ 13981-87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r w:rsidRPr="00A31307">
        <w:rPr>
          <w:rFonts w:ascii="Arial" w:hAnsi="Arial" w:cs="Arial"/>
          <w:sz w:val="20"/>
          <w:szCs w:val="20"/>
        </w:rPr>
        <w:t>1.3. Характеристики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1"/>
      <w:bookmarkEnd w:id="10"/>
      <w:r w:rsidRPr="00A31307">
        <w:rPr>
          <w:rFonts w:ascii="Arial" w:hAnsi="Arial" w:cs="Arial"/>
          <w:sz w:val="20"/>
          <w:szCs w:val="20"/>
        </w:rPr>
        <w:t>1.3.1. Конструкция форм должна обеспечивать:</w:t>
      </w:r>
    </w:p>
    <w:bookmarkEnd w:id="1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сборку и разборку с применением механизированного инструмента;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фиксацию секций наружной формы при помощи специальных штифтов;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плотное соединение стыков формы с применением уплотняющих материалов, не допускающее вытекания цементного молока при формовании трубы;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установку и фиксацию защитных устройств;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установку и фиксацию арматуры в проектном положении;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lastRenderedPageBreak/>
        <w:t>установку и фиксацию загрузочного конуса;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жесткое крепление навесных вибраторов к наружной форме типа НВП или НВПС;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передачу вибрации на бетонную смесь от вибраторов или </w:t>
      </w:r>
      <w:proofErr w:type="spellStart"/>
      <w:r w:rsidRPr="00A31307">
        <w:rPr>
          <w:rFonts w:ascii="Arial" w:hAnsi="Arial" w:cs="Arial"/>
          <w:sz w:val="20"/>
          <w:szCs w:val="20"/>
        </w:rPr>
        <w:t>виброплощадки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, или </w:t>
      </w:r>
      <w:proofErr w:type="spellStart"/>
      <w:r w:rsidRPr="00A31307">
        <w:rPr>
          <w:rFonts w:ascii="Arial" w:hAnsi="Arial" w:cs="Arial"/>
          <w:sz w:val="20"/>
          <w:szCs w:val="20"/>
        </w:rPr>
        <w:t>вибросердечника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для форм типа НВПС;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равномерное раскрытие секций наружной формы в процессе </w:t>
      </w:r>
      <w:proofErr w:type="spellStart"/>
      <w:r w:rsidRPr="00A31307">
        <w:rPr>
          <w:rFonts w:ascii="Arial" w:hAnsi="Arial" w:cs="Arial"/>
          <w:sz w:val="20"/>
          <w:szCs w:val="20"/>
        </w:rPr>
        <w:t>гидропрессования</w:t>
      </w:r>
      <w:proofErr w:type="spellEnd"/>
      <w:r w:rsidRPr="00A31307">
        <w:rPr>
          <w:rFonts w:ascii="Arial" w:hAnsi="Arial" w:cs="Arial"/>
          <w:sz w:val="20"/>
          <w:szCs w:val="20"/>
        </w:rPr>
        <w:t>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полный слив воды из </w:t>
      </w:r>
      <w:proofErr w:type="spellStart"/>
      <w:r w:rsidRPr="00A31307">
        <w:rPr>
          <w:rFonts w:ascii="Arial" w:hAnsi="Arial" w:cs="Arial"/>
          <w:sz w:val="20"/>
          <w:szCs w:val="20"/>
        </w:rPr>
        <w:t>подчехольного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пространства;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распалубку и съем готовых труб без повреждений;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применение грузозахватных устройств.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2"/>
      <w:r w:rsidRPr="00A31307">
        <w:rPr>
          <w:rFonts w:ascii="Arial" w:hAnsi="Arial" w:cs="Arial"/>
          <w:sz w:val="20"/>
          <w:szCs w:val="20"/>
        </w:rPr>
        <w:t>1.3.2. Внутренняя форма, трубопроводы и рукав высокого давления должны выдерживать испытание на давление, превышающее не менее чем на 0,4 МПа (4,0 кгс/см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), но не более 0,45 МПа (4,5 кгс/см2) </w:t>
      </w:r>
      <w:proofErr w:type="spellStart"/>
      <w:r w:rsidRPr="00A31307">
        <w:rPr>
          <w:rFonts w:ascii="Arial" w:hAnsi="Arial" w:cs="Arial"/>
          <w:sz w:val="20"/>
          <w:szCs w:val="20"/>
        </w:rPr>
        <w:t>опрессовочное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давление, указанное в </w:t>
      </w:r>
      <w:hyperlink w:anchor="sub_881" w:history="1">
        <w:r w:rsidRPr="00A31307">
          <w:rPr>
            <w:rFonts w:ascii="Arial" w:hAnsi="Arial" w:cs="Arial"/>
            <w:sz w:val="20"/>
            <w:szCs w:val="20"/>
            <w:u w:val="single"/>
          </w:rPr>
          <w:t>табл. 1.</w:t>
        </w:r>
      </w:hyperlink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3"/>
      <w:bookmarkEnd w:id="12"/>
      <w:r w:rsidRPr="00A31307">
        <w:rPr>
          <w:rFonts w:ascii="Arial" w:hAnsi="Arial" w:cs="Arial"/>
          <w:sz w:val="20"/>
          <w:szCs w:val="20"/>
        </w:rPr>
        <w:t>1.3.3. Наружная форма должна выдерживать испытание на внутреннее давление не менее 0,24 МПа (2,40 кгс/см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>), но не более чем 0,3 МПа (3,0 кгс/см2).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4"/>
      <w:bookmarkEnd w:id="13"/>
      <w:r w:rsidRPr="00A31307">
        <w:rPr>
          <w:rFonts w:ascii="Arial" w:hAnsi="Arial" w:cs="Arial"/>
          <w:sz w:val="20"/>
          <w:szCs w:val="20"/>
        </w:rPr>
        <w:t xml:space="preserve">1.3.4. Число, расположение и тарировка пружинных болтов должны обеспечивать при указанном в </w:t>
      </w:r>
      <w:hyperlink w:anchor="sub_133" w:history="1">
        <w:r w:rsidRPr="00A31307">
          <w:rPr>
            <w:rFonts w:ascii="Arial" w:hAnsi="Arial" w:cs="Arial"/>
            <w:sz w:val="20"/>
            <w:szCs w:val="20"/>
            <w:u w:val="single"/>
          </w:rPr>
          <w:t>п. 1.3.3</w:t>
        </w:r>
      </w:hyperlink>
      <w:r w:rsidRPr="00A31307">
        <w:rPr>
          <w:rFonts w:ascii="Arial" w:hAnsi="Arial" w:cs="Arial"/>
          <w:sz w:val="20"/>
          <w:szCs w:val="20"/>
        </w:rPr>
        <w:t xml:space="preserve"> давлении работу наружной формы при требуемых значениях раздвижки формы, указанных в технической документации на эти формы.</w:t>
      </w:r>
    </w:p>
    <w:bookmarkEnd w:id="14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Параметры тарировки пружинных болтов должны быть указаны в документе о качестве (паспорте) на форму.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Конструкция пружинного болта предусматривает, как правило, применение тарельчатых пружин.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Допускается использовать пружинные болты другой конструкции, обеспечивающие параметры, указанные в документе о качестве на форму.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5"/>
      <w:r w:rsidRPr="00A31307">
        <w:rPr>
          <w:rFonts w:ascii="Arial" w:hAnsi="Arial" w:cs="Arial"/>
          <w:sz w:val="20"/>
          <w:szCs w:val="20"/>
        </w:rPr>
        <w:t>1.3.5. Требования надежности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351"/>
      <w:bookmarkEnd w:id="15"/>
      <w:r w:rsidRPr="00A31307">
        <w:rPr>
          <w:rFonts w:ascii="Arial" w:hAnsi="Arial" w:cs="Arial"/>
          <w:sz w:val="20"/>
          <w:szCs w:val="20"/>
        </w:rPr>
        <w:t xml:space="preserve">1.3.5.1. </w:t>
      </w:r>
      <w:proofErr w:type="spellStart"/>
      <w:r w:rsidRPr="00A31307">
        <w:rPr>
          <w:rFonts w:ascii="Arial" w:hAnsi="Arial" w:cs="Arial"/>
          <w:sz w:val="20"/>
          <w:szCs w:val="20"/>
        </w:rPr>
        <w:t>Гамма-процентный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A31307">
        <w:rPr>
          <w:rFonts w:ascii="Arial" w:hAnsi="Arial" w:cs="Arial"/>
          <w:sz w:val="20"/>
          <w:szCs w:val="20"/>
        </w:rPr>
        <w:t>при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гамма = 80%) ресурс до первого капитального ремонта - не менее 600 циклов.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52"/>
      <w:bookmarkEnd w:id="16"/>
      <w:r w:rsidRPr="00A31307">
        <w:rPr>
          <w:rFonts w:ascii="Arial" w:hAnsi="Arial" w:cs="Arial"/>
          <w:sz w:val="20"/>
          <w:szCs w:val="20"/>
        </w:rPr>
        <w:t>1.3.5.2. Установленный ресурс до первого капитального ремонта - не менее 400 циклов.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53"/>
      <w:bookmarkEnd w:id="17"/>
      <w:r w:rsidRPr="00A31307">
        <w:rPr>
          <w:rFonts w:ascii="Arial" w:hAnsi="Arial" w:cs="Arial"/>
          <w:sz w:val="20"/>
          <w:szCs w:val="20"/>
        </w:rPr>
        <w:t>1.3.5.3. Средняя наработка на отказ - не менее 80 циклов. Под отказом следует понимать неисправность, на устранение которой требуется более 1 ч.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54"/>
      <w:bookmarkEnd w:id="18"/>
      <w:r w:rsidRPr="00A31307">
        <w:rPr>
          <w:rFonts w:ascii="Arial" w:hAnsi="Arial" w:cs="Arial"/>
          <w:sz w:val="20"/>
          <w:szCs w:val="20"/>
        </w:rPr>
        <w:t>1.3.5.4. Установленная безотказная наработка - не менее 50 циклов.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55"/>
      <w:bookmarkEnd w:id="19"/>
      <w:r w:rsidRPr="00A31307">
        <w:rPr>
          <w:rFonts w:ascii="Arial" w:hAnsi="Arial" w:cs="Arial"/>
          <w:sz w:val="20"/>
          <w:szCs w:val="20"/>
        </w:rPr>
        <w:t>1.3.5.5. Полный ресурс отдельных элементов форм должен быть в циклах не менее:</w:t>
      </w:r>
    </w:p>
    <w:bookmarkEnd w:id="20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1500 - наружной формы;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2000 - внутренней формы;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300 - пружинного болта;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1500 - нижнего анкерного кольца;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750 - калибрующего кольца;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500 - верхнего анкерного кольца;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250 -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>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200 - резинового чехла.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6"/>
      <w:r w:rsidRPr="00A31307">
        <w:rPr>
          <w:rFonts w:ascii="Arial" w:hAnsi="Arial" w:cs="Arial"/>
          <w:sz w:val="20"/>
          <w:szCs w:val="20"/>
        </w:rPr>
        <w:t>1.3.6. Требования к защитным покрытиям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61"/>
      <w:bookmarkEnd w:id="21"/>
      <w:r w:rsidRPr="00A31307">
        <w:rPr>
          <w:rFonts w:ascii="Arial" w:hAnsi="Arial" w:cs="Arial"/>
          <w:sz w:val="20"/>
          <w:szCs w:val="20"/>
        </w:rPr>
        <w:t>1.3.6.1. Все нерабочие поверхности форм, сменных элементов и запасных частей должны быть окрашены лакокрасочным материалом, удовлетворяющим условиям эксплуатации группы У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по ГОСТ 9.104-79.</w:t>
      </w:r>
    </w:p>
    <w:bookmarkEnd w:id="2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Лакокрасочные покрытия по показателям внешнего вида должны быть не ниже VI класса по ГОСТ 9.032-74.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Поверхности, подготовленные под окраску, должны быть очищены не ниже 3-й степени очистки от окислов по ГОСТ 9.402-80.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7"/>
      <w:r w:rsidRPr="00A31307">
        <w:rPr>
          <w:rFonts w:ascii="Arial" w:hAnsi="Arial" w:cs="Arial"/>
          <w:sz w:val="20"/>
          <w:szCs w:val="20"/>
        </w:rPr>
        <w:t>1.3.7. Требования безопасности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71"/>
      <w:bookmarkEnd w:id="23"/>
      <w:r w:rsidRPr="00A31307">
        <w:rPr>
          <w:rFonts w:ascii="Arial" w:hAnsi="Arial" w:cs="Arial"/>
          <w:sz w:val="20"/>
          <w:szCs w:val="20"/>
        </w:rPr>
        <w:t>1.3.7.1. Конструкция форм должна обеспечивать безопасность ее эксплуатации, технического обслуживания и ремонта.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372"/>
      <w:bookmarkEnd w:id="24"/>
      <w:r w:rsidRPr="00A31307">
        <w:rPr>
          <w:rFonts w:ascii="Arial" w:hAnsi="Arial" w:cs="Arial"/>
          <w:sz w:val="20"/>
          <w:szCs w:val="20"/>
        </w:rPr>
        <w:t>1.3.7.2. Конструкция форм должна предусматривать применение в процессе эксплуатации защитных устрой</w:t>
      </w:r>
      <w:proofErr w:type="gramStart"/>
      <w:r w:rsidRPr="00A31307">
        <w:rPr>
          <w:rFonts w:ascii="Arial" w:hAnsi="Arial" w:cs="Arial"/>
          <w:sz w:val="20"/>
          <w:szCs w:val="20"/>
        </w:rPr>
        <w:t>ств дл</w:t>
      </w:r>
      <w:proofErr w:type="gramEnd"/>
      <w:r w:rsidRPr="00A31307">
        <w:rPr>
          <w:rFonts w:ascii="Arial" w:hAnsi="Arial" w:cs="Arial"/>
          <w:sz w:val="20"/>
          <w:szCs w:val="20"/>
        </w:rPr>
        <w:t>я обслуживающего персонала, предохраняющего его в случае обрыва арматуры.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73"/>
      <w:bookmarkEnd w:id="25"/>
      <w:r w:rsidRPr="00A31307">
        <w:rPr>
          <w:rFonts w:ascii="Arial" w:hAnsi="Arial" w:cs="Arial"/>
          <w:sz w:val="20"/>
          <w:szCs w:val="20"/>
        </w:rPr>
        <w:t>1.3.7.3. Кожухи пружинных болтов должны быть надежно прикреплены к наружной форме гибкой связью, исключающей возможность травматизма персонала при разрыве штока.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74"/>
      <w:bookmarkEnd w:id="26"/>
      <w:r w:rsidRPr="00A31307">
        <w:rPr>
          <w:rFonts w:ascii="Arial" w:hAnsi="Arial" w:cs="Arial"/>
          <w:sz w:val="20"/>
          <w:szCs w:val="20"/>
        </w:rPr>
        <w:t>1.3.7.4. Сборка секций наружной формы без фиксации их относительно друг друга специальными штифтами категорически запрещается.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75"/>
      <w:bookmarkEnd w:id="27"/>
      <w:r w:rsidRPr="00A31307">
        <w:rPr>
          <w:rFonts w:ascii="Arial" w:hAnsi="Arial" w:cs="Arial"/>
          <w:sz w:val="20"/>
          <w:szCs w:val="20"/>
        </w:rPr>
        <w:t xml:space="preserve">1.3.7.5. Соединение секций наружной формы следует производить только пружинными болтами, </w:t>
      </w:r>
      <w:proofErr w:type="spellStart"/>
      <w:r w:rsidRPr="00A31307">
        <w:rPr>
          <w:rFonts w:ascii="Arial" w:hAnsi="Arial" w:cs="Arial"/>
          <w:sz w:val="20"/>
          <w:szCs w:val="20"/>
        </w:rPr>
        <w:t>оттарированными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для данного диаметра.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376"/>
      <w:bookmarkEnd w:id="28"/>
      <w:r w:rsidRPr="00A31307">
        <w:rPr>
          <w:rFonts w:ascii="Arial" w:hAnsi="Arial" w:cs="Arial"/>
          <w:sz w:val="20"/>
          <w:szCs w:val="20"/>
        </w:rPr>
        <w:t xml:space="preserve">1.3.7.6. При проведении крановых операций </w:t>
      </w:r>
      <w:proofErr w:type="spellStart"/>
      <w:r w:rsidRPr="00A31307">
        <w:rPr>
          <w:rFonts w:ascii="Arial" w:hAnsi="Arial" w:cs="Arial"/>
          <w:sz w:val="20"/>
          <w:szCs w:val="20"/>
        </w:rPr>
        <w:t>строповку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формы допускается производить только за устройства, предназначенные для этой цели.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77"/>
      <w:bookmarkEnd w:id="29"/>
      <w:r w:rsidRPr="00A31307">
        <w:rPr>
          <w:rFonts w:ascii="Arial" w:hAnsi="Arial" w:cs="Arial"/>
          <w:sz w:val="20"/>
          <w:szCs w:val="20"/>
        </w:rPr>
        <w:lastRenderedPageBreak/>
        <w:t>1.3.7.7. При изготовлении и эксплуатации формы должны выполняться требования системы стандартов безопасности труда, инструкций и документов, разработанных и утвержденных в установленном порядке.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8"/>
      <w:bookmarkEnd w:id="30"/>
      <w:r w:rsidRPr="00A31307">
        <w:rPr>
          <w:rFonts w:ascii="Arial" w:hAnsi="Arial" w:cs="Arial"/>
          <w:sz w:val="20"/>
          <w:szCs w:val="20"/>
        </w:rPr>
        <w:t>1.3.8. Требования к сварке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381"/>
      <w:bookmarkEnd w:id="31"/>
      <w:r w:rsidRPr="00A31307">
        <w:rPr>
          <w:rFonts w:ascii="Arial" w:hAnsi="Arial" w:cs="Arial"/>
          <w:sz w:val="20"/>
          <w:szCs w:val="20"/>
        </w:rPr>
        <w:t>1.3.8.1. Швы сварных соединений металлоконструкций выполняют по ГОСТ 5264-80, ГОСТ 14771-76 и ГОСТ 8713-79, трубопроводов - по ГОСТ 16037-80. Сварка должна производиться стальной сварочной проволокой по ГОСТ 2246-70 или электродами, физико-механические свойства которых не ниже чем у электродов типа Э46 по ГОСТ 9467-75.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382"/>
      <w:bookmarkEnd w:id="32"/>
      <w:r w:rsidRPr="00A31307">
        <w:rPr>
          <w:rFonts w:ascii="Arial" w:hAnsi="Arial" w:cs="Arial"/>
          <w:sz w:val="20"/>
          <w:szCs w:val="20"/>
        </w:rPr>
        <w:t xml:space="preserve">1.3.8.2. Сварные швы на формующих поверхностях элементов формы должны быть зачищены заподлицо с основной поверхностью. Шероховатость зачищенной поверхности </w:t>
      </w:r>
      <w:proofErr w:type="spellStart"/>
      <w:proofErr w:type="gramStart"/>
      <w:r w:rsidRPr="00A31307">
        <w:rPr>
          <w:rFonts w:ascii="Arial" w:hAnsi="Arial" w:cs="Arial"/>
          <w:sz w:val="20"/>
          <w:szCs w:val="20"/>
        </w:rPr>
        <w:t>R</w:t>
      </w:r>
      <w:proofErr w:type="gramEnd"/>
      <w:r w:rsidRPr="00A31307">
        <w:rPr>
          <w:rFonts w:ascii="Arial" w:hAnsi="Arial" w:cs="Arial"/>
          <w:sz w:val="20"/>
          <w:szCs w:val="20"/>
        </w:rPr>
        <w:t>_а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&lt;= 50 мкм по ГОСТ 2789-73.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83"/>
      <w:bookmarkEnd w:id="33"/>
      <w:r w:rsidRPr="00A31307">
        <w:rPr>
          <w:rFonts w:ascii="Arial" w:hAnsi="Arial" w:cs="Arial"/>
          <w:sz w:val="20"/>
          <w:szCs w:val="20"/>
        </w:rPr>
        <w:t>1.3.8.3. При сварке не допускаются следующие дефекты:</w:t>
      </w:r>
    </w:p>
    <w:bookmarkEnd w:id="34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трещины всех видов и направлений, расположенные в металле шва, по границе шва и в </w:t>
      </w:r>
      <w:proofErr w:type="spellStart"/>
      <w:r w:rsidRPr="00A31307">
        <w:rPr>
          <w:rFonts w:ascii="Arial" w:hAnsi="Arial" w:cs="Arial"/>
          <w:sz w:val="20"/>
          <w:szCs w:val="20"/>
        </w:rPr>
        <w:t>околошовной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зоне;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подрезы основного металла глубиной более 0,5 мм при толщине металла до 6 мм и более 1 мм при толщине металла св. 6 мм;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скопления мелких пор и включений диаметром более 0,5 мм при числе пор в одном скоплении более 10 на 1 см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поверхности шва.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84"/>
      <w:r w:rsidRPr="00A31307">
        <w:rPr>
          <w:rFonts w:ascii="Arial" w:hAnsi="Arial" w:cs="Arial"/>
          <w:sz w:val="20"/>
          <w:szCs w:val="20"/>
        </w:rPr>
        <w:t>1.3.8.4. При сварке прерывистым швом допускается увеличение длин провариваемых участков за счет уменьшения расстояний между ними до 25% от указанных в технической документации, если это не препятствует дальнейшей сборке формы или ее элементов.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85"/>
      <w:bookmarkEnd w:id="35"/>
      <w:r w:rsidRPr="00A31307">
        <w:rPr>
          <w:rFonts w:ascii="Arial" w:hAnsi="Arial" w:cs="Arial"/>
          <w:sz w:val="20"/>
          <w:szCs w:val="20"/>
        </w:rPr>
        <w:t>1.3.8.5. Исправление дефектов, кроме подрезов, должно производиться путем удаления сварного шва в месте дефекта, разделки и зачистки кромок и повторной заварки. При этом не допускается исправление дефектов в одном и том же месте более двух раз.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9"/>
      <w:bookmarkEnd w:id="36"/>
      <w:r w:rsidRPr="00A31307">
        <w:rPr>
          <w:rFonts w:ascii="Arial" w:hAnsi="Arial" w:cs="Arial"/>
          <w:sz w:val="20"/>
          <w:szCs w:val="20"/>
        </w:rPr>
        <w:t>1.3.9. Требования к точности изготовления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91"/>
      <w:bookmarkEnd w:id="37"/>
      <w:r w:rsidRPr="00A31307">
        <w:rPr>
          <w:rFonts w:ascii="Arial" w:hAnsi="Arial" w:cs="Arial"/>
          <w:sz w:val="20"/>
          <w:szCs w:val="20"/>
        </w:rPr>
        <w:t>1.3.9.1. Борта секций собранной наружной формы с установленными пружинными болтами должны плотно прилегать друг к другу в местах установки пружинных болтов.</w:t>
      </w:r>
    </w:p>
    <w:bookmarkEnd w:id="38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Допускаются зазоры в бортах формы между пружинными болтами и по краям разъема бортов до 1,5 мм и длиной до 250 мм.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92"/>
      <w:r w:rsidRPr="00A31307">
        <w:rPr>
          <w:rFonts w:ascii="Arial" w:hAnsi="Arial" w:cs="Arial"/>
          <w:sz w:val="20"/>
          <w:szCs w:val="20"/>
        </w:rPr>
        <w:t>1.3.9.2. Пазы для пружинных болтов в сопрягаемых бортах секций наружной формы должны совпадать. Смещение пазов не должно превышать 1,5 мм вдоль оси формы.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93"/>
      <w:bookmarkEnd w:id="39"/>
      <w:r w:rsidRPr="00A31307">
        <w:rPr>
          <w:rFonts w:ascii="Arial" w:hAnsi="Arial" w:cs="Arial"/>
          <w:sz w:val="20"/>
          <w:szCs w:val="20"/>
        </w:rPr>
        <w:t>1.3.9.3. Допуск прямолинейности образующих цилиндрической и конической частей внутренней поверхности наружной формы не должен превышать 2 мм на всей длине.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310"/>
      <w:bookmarkEnd w:id="40"/>
      <w:r w:rsidRPr="00A31307">
        <w:rPr>
          <w:rFonts w:ascii="Arial" w:hAnsi="Arial" w:cs="Arial"/>
          <w:sz w:val="20"/>
          <w:szCs w:val="20"/>
        </w:rPr>
        <w:t>1.3.10. Требования к рабочим поверхностям.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3101"/>
      <w:bookmarkEnd w:id="41"/>
      <w:r w:rsidRPr="00A31307">
        <w:rPr>
          <w:rFonts w:ascii="Arial" w:hAnsi="Arial" w:cs="Arial"/>
          <w:sz w:val="20"/>
          <w:szCs w:val="20"/>
        </w:rPr>
        <w:t xml:space="preserve">1.3.10.1. На формующих поверхностях формы не допускаются трещины, рябизна, плены, расслоения, заусенцы, </w:t>
      </w:r>
      <w:proofErr w:type="spellStart"/>
      <w:r w:rsidRPr="00A31307">
        <w:rPr>
          <w:rFonts w:ascii="Arial" w:hAnsi="Arial" w:cs="Arial"/>
          <w:sz w:val="20"/>
          <w:szCs w:val="20"/>
        </w:rPr>
        <w:t>продиры</w:t>
      </w:r>
      <w:proofErr w:type="spellEnd"/>
      <w:r w:rsidRPr="00A31307">
        <w:rPr>
          <w:rFonts w:ascii="Arial" w:hAnsi="Arial" w:cs="Arial"/>
          <w:sz w:val="20"/>
          <w:szCs w:val="20"/>
        </w:rPr>
        <w:t>, коррозия, а также царапины, отпечатки глубиной более 0,5 мм, шириной более 2 мм и длиной более 20 мм числом более трех на 1 м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3102"/>
      <w:bookmarkEnd w:id="42"/>
      <w:r w:rsidRPr="00A31307">
        <w:rPr>
          <w:rFonts w:ascii="Arial" w:hAnsi="Arial" w:cs="Arial"/>
          <w:sz w:val="20"/>
          <w:szCs w:val="20"/>
        </w:rPr>
        <w:t>1.3.10.2. Стенки формующих поверхностей форм следует изготовлять из целого листа. Допускается образование этих поверхностей из нескольких частей со сваркой встык. Перепад листов в месте стыка не должен превышать 1 мм; кромка выступающего листа при этом должна быть зачищена на всей длине стыка на ширину не менее 20 мм.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103"/>
      <w:bookmarkEnd w:id="43"/>
      <w:r w:rsidRPr="00A31307">
        <w:rPr>
          <w:rFonts w:ascii="Arial" w:hAnsi="Arial" w:cs="Arial"/>
          <w:sz w:val="20"/>
          <w:szCs w:val="20"/>
        </w:rPr>
        <w:t xml:space="preserve">1.3.10.3. Шероховатость конических посадочных поверхностей калибрующих, анкерных колец и фланцев формы </w:t>
      </w:r>
      <w:proofErr w:type="spellStart"/>
      <w:r w:rsidRPr="00A31307">
        <w:rPr>
          <w:rFonts w:ascii="Arial" w:hAnsi="Arial" w:cs="Arial"/>
          <w:sz w:val="20"/>
          <w:szCs w:val="20"/>
        </w:rPr>
        <w:t>R_a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&lt;= 5,0 мкм по ГОСТ 2789-73.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311"/>
      <w:bookmarkEnd w:id="44"/>
      <w:r w:rsidRPr="00A31307">
        <w:rPr>
          <w:rFonts w:ascii="Arial" w:hAnsi="Arial" w:cs="Arial"/>
          <w:sz w:val="20"/>
          <w:szCs w:val="20"/>
        </w:rPr>
        <w:t>1.3.11. Требования к материалам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3111"/>
      <w:bookmarkEnd w:id="45"/>
      <w:r w:rsidRPr="00A31307">
        <w:rPr>
          <w:rFonts w:ascii="Arial" w:hAnsi="Arial" w:cs="Arial"/>
          <w:sz w:val="20"/>
          <w:szCs w:val="20"/>
        </w:rPr>
        <w:t>1.3.11.1. Для изготовления форм должны применяться стали с физико-механическими свойствами не ниже чем у сталей марок:</w:t>
      </w:r>
    </w:p>
    <w:bookmarkEnd w:id="46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ВСт3пс3 по ГОСТ 380-71 - для внутренних и наружных форм, калибрующих колец;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40Х по ГОСТ 4543-71 с последующей термообработкой до твердости 240...280 НВ - для штоков пружинных болтов;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35 по ГОСТ 1050-74 - для анкерных колец, болтов и гаек;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60С2А по ГОСТ 14959-79 - для тарельчатых пружин;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20 по ГОСТ 1050-74 или ВСт3пс5 по ГОСТ 380-71 -для элементов формы, предназначенных для </w:t>
      </w:r>
      <w:proofErr w:type="spellStart"/>
      <w:r w:rsidRPr="00A31307">
        <w:rPr>
          <w:rFonts w:ascii="Arial" w:hAnsi="Arial" w:cs="Arial"/>
          <w:sz w:val="20"/>
          <w:szCs w:val="20"/>
        </w:rPr>
        <w:t>строповки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грузозахватными устройствами.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3112"/>
      <w:r w:rsidRPr="00A31307">
        <w:rPr>
          <w:rFonts w:ascii="Arial" w:hAnsi="Arial" w:cs="Arial"/>
          <w:sz w:val="20"/>
          <w:szCs w:val="20"/>
        </w:rPr>
        <w:t>1.3.11.2. Твердость рабочей поверхности верхнего анкерного кольца формы, воспринимающей усилие от натяжения арматуры, должна быть не менее 207 НВ по ГОСТ 8.062-85.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113"/>
      <w:bookmarkEnd w:id="47"/>
      <w:r w:rsidRPr="00A31307">
        <w:rPr>
          <w:rFonts w:ascii="Arial" w:hAnsi="Arial" w:cs="Arial"/>
          <w:sz w:val="20"/>
          <w:szCs w:val="20"/>
        </w:rPr>
        <w:t>1.3.11.3. Качество металла, предназначенного для изготовления формы, должно быть удостоверено сертификатом предприятия-изготовителя металла или актом специализированной лаборатории.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3114"/>
      <w:bookmarkEnd w:id="48"/>
      <w:r w:rsidRPr="00A31307">
        <w:rPr>
          <w:rFonts w:ascii="Arial" w:hAnsi="Arial" w:cs="Arial"/>
          <w:sz w:val="20"/>
          <w:szCs w:val="20"/>
        </w:rPr>
        <w:t xml:space="preserve">1.3.11.4. Материал резинового чехла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должен соответствовать требованиям нормативно-технической документации на эти изделия.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4"/>
      <w:bookmarkEnd w:id="49"/>
      <w:r w:rsidRPr="00A31307">
        <w:rPr>
          <w:rFonts w:ascii="Arial" w:hAnsi="Arial" w:cs="Arial"/>
          <w:sz w:val="20"/>
          <w:szCs w:val="20"/>
        </w:rPr>
        <w:t>1.4. Комплектность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41"/>
      <w:bookmarkEnd w:id="50"/>
      <w:r w:rsidRPr="00A31307">
        <w:rPr>
          <w:rFonts w:ascii="Arial" w:hAnsi="Arial" w:cs="Arial"/>
          <w:sz w:val="20"/>
          <w:szCs w:val="20"/>
        </w:rPr>
        <w:lastRenderedPageBreak/>
        <w:t>1.4.1. В комплект формы, поставляемой предприятию-потребителю, должны входить:</w:t>
      </w:r>
    </w:p>
    <w:bookmarkEnd w:id="5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внутренняя и наружная форма в сборе с калибрующим кольцом, верхним и нижним анкерными кольцами и крестовиной с захватами;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пружинные болты;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резиновый чехол;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раструбообразователь</w:t>
      </w:r>
      <w:proofErr w:type="spellEnd"/>
      <w:r w:rsidRPr="00A31307">
        <w:rPr>
          <w:rFonts w:ascii="Arial" w:hAnsi="Arial" w:cs="Arial"/>
          <w:sz w:val="20"/>
          <w:szCs w:val="20"/>
        </w:rPr>
        <w:t>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рукав высокого давления;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комплект захватных и фиксирующих втулок;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комплект инструментов для установки и контроля положения арматурного каркаса в форме (по заявке потребителя);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комплект пружинных болтов (5 шт.).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Примечание.</w:t>
      </w:r>
      <w:r w:rsidRPr="00A31307">
        <w:rPr>
          <w:rFonts w:ascii="Arial" w:hAnsi="Arial" w:cs="Arial"/>
          <w:sz w:val="20"/>
          <w:szCs w:val="20"/>
        </w:rPr>
        <w:t xml:space="preserve"> По согласованию с предприятием-потребителем форм допускается поставка резиновых чехлов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раструбообразователей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с предприятия-изготовителя этих изделий предприятию-потребителю форм.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42"/>
      <w:r w:rsidRPr="00A31307">
        <w:rPr>
          <w:rFonts w:ascii="Arial" w:hAnsi="Arial" w:cs="Arial"/>
          <w:sz w:val="20"/>
          <w:szCs w:val="20"/>
        </w:rPr>
        <w:t>1.4.2. К комплекту форм должна быть приложена эксплуатационная документация по ГОСТ 2.601-68.</w:t>
      </w:r>
    </w:p>
    <w:bookmarkEnd w:id="5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3" w:name="sub_176772224"/>
      <w:r w:rsidRPr="00A31307">
        <w:rPr>
          <w:rFonts w:ascii="Arial" w:hAnsi="Arial" w:cs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bookmarkEnd w:id="53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43"/>
      <w:r w:rsidRPr="00A31307">
        <w:rPr>
          <w:rFonts w:ascii="Arial" w:hAnsi="Arial" w:cs="Arial"/>
          <w:sz w:val="20"/>
          <w:szCs w:val="20"/>
        </w:rPr>
        <w:t>1.4.3. Сопроводительная документация форм, предназначенных для экспорта, - по ГОСТ 6.37-79 и заказу-наряду внешнеторговой организации.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5"/>
      <w:bookmarkEnd w:id="54"/>
      <w:r w:rsidRPr="00A31307">
        <w:rPr>
          <w:rFonts w:ascii="Arial" w:hAnsi="Arial" w:cs="Arial"/>
          <w:sz w:val="20"/>
          <w:szCs w:val="20"/>
        </w:rPr>
        <w:t>1.5. Маркировка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51"/>
      <w:bookmarkEnd w:id="55"/>
      <w:r w:rsidRPr="00A31307">
        <w:rPr>
          <w:rFonts w:ascii="Arial" w:hAnsi="Arial" w:cs="Arial"/>
          <w:sz w:val="20"/>
          <w:szCs w:val="20"/>
        </w:rPr>
        <w:t>1.5.1. На каждой форме должна быть укреплена табличка из коррозионно-стойкого материала, изготовленная по ГОСТ 12969-67 и ГОСТ 12971-67.</w:t>
      </w:r>
    </w:p>
    <w:bookmarkEnd w:id="56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На табличке должны быть нанесены: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индекс, тип, диаметр формы;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порядковый номер формы по системе нумерации предприятия-изготовителя;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год выпуска;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52"/>
      <w:r w:rsidRPr="00A31307">
        <w:rPr>
          <w:rFonts w:ascii="Arial" w:hAnsi="Arial" w:cs="Arial"/>
          <w:sz w:val="20"/>
          <w:szCs w:val="20"/>
        </w:rPr>
        <w:t>1.5.2. На формах, изготовляемых для экспорта, табличка должна содержать:</w:t>
      </w:r>
    </w:p>
    <w:bookmarkEnd w:id="57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порядковый номер формы по системе нумерации предприятия-изготовителя;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надпись "</w:t>
      </w:r>
      <w:proofErr w:type="spellStart"/>
      <w:r w:rsidRPr="00A31307">
        <w:rPr>
          <w:rFonts w:ascii="Arial" w:hAnsi="Arial" w:cs="Arial"/>
          <w:sz w:val="20"/>
          <w:szCs w:val="20"/>
        </w:rPr>
        <w:t>Made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307">
        <w:rPr>
          <w:rFonts w:ascii="Arial" w:hAnsi="Arial" w:cs="Arial"/>
          <w:sz w:val="20"/>
          <w:szCs w:val="20"/>
        </w:rPr>
        <w:t>in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USSR".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53"/>
      <w:r w:rsidRPr="00A31307">
        <w:rPr>
          <w:rFonts w:ascii="Arial" w:hAnsi="Arial" w:cs="Arial"/>
          <w:sz w:val="20"/>
          <w:szCs w:val="20"/>
        </w:rPr>
        <w:t>1.5.3. Съемные узлы, входящие в комплект формы, должны иметь на нерабочих поверхностях маркировку с указанием диаметра условного прохода трубы, изготавливаемой в форме.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6"/>
      <w:bookmarkEnd w:id="58"/>
      <w:r w:rsidRPr="00A31307">
        <w:rPr>
          <w:rFonts w:ascii="Arial" w:hAnsi="Arial" w:cs="Arial"/>
          <w:sz w:val="20"/>
          <w:szCs w:val="20"/>
        </w:rPr>
        <w:t>1.6. Упаковка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61"/>
      <w:bookmarkEnd w:id="59"/>
      <w:r w:rsidRPr="00A31307">
        <w:rPr>
          <w:rFonts w:ascii="Arial" w:hAnsi="Arial" w:cs="Arial"/>
          <w:sz w:val="20"/>
          <w:szCs w:val="20"/>
        </w:rPr>
        <w:t xml:space="preserve">1.6.1. Формы отправляют потребителю частично </w:t>
      </w:r>
      <w:proofErr w:type="gramStart"/>
      <w:r w:rsidRPr="00A31307">
        <w:rPr>
          <w:rFonts w:ascii="Arial" w:hAnsi="Arial" w:cs="Arial"/>
          <w:sz w:val="20"/>
          <w:szCs w:val="20"/>
        </w:rPr>
        <w:t>упакованными</w:t>
      </w:r>
      <w:proofErr w:type="gram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62"/>
      <w:bookmarkEnd w:id="60"/>
      <w:r w:rsidRPr="00A31307">
        <w:rPr>
          <w:rFonts w:ascii="Arial" w:hAnsi="Arial" w:cs="Arial"/>
          <w:sz w:val="20"/>
          <w:szCs w:val="20"/>
        </w:rPr>
        <w:t>1.6.2. Малогабаритные сборочные единицы и детали, пружинные болты и крепежные детали должны быть упакованы в ящик, выложенный внутри водонепроницаемым материалом.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63"/>
      <w:bookmarkEnd w:id="61"/>
      <w:r w:rsidRPr="00A31307">
        <w:rPr>
          <w:rFonts w:ascii="Arial" w:hAnsi="Arial" w:cs="Arial"/>
          <w:sz w:val="20"/>
          <w:szCs w:val="20"/>
        </w:rPr>
        <w:t>1.6.3. Ящики для упаковки должны изготовляться по ГОСТ 10198-78, тип I, щитовые неразборные сплошные, собранные на четырех планках.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64"/>
      <w:bookmarkEnd w:id="62"/>
      <w:r w:rsidRPr="00A31307">
        <w:rPr>
          <w:rFonts w:ascii="Arial" w:hAnsi="Arial" w:cs="Arial"/>
          <w:sz w:val="20"/>
          <w:szCs w:val="20"/>
        </w:rPr>
        <w:t xml:space="preserve">1.6.4.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Раструбообразователь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 резиновый чехол отправляют потребителю согласно регламенту предприятия-изготовителя резинотехнических изделий.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65"/>
      <w:bookmarkEnd w:id="63"/>
      <w:r w:rsidRPr="00A31307">
        <w:rPr>
          <w:rFonts w:ascii="Arial" w:hAnsi="Arial" w:cs="Arial"/>
          <w:sz w:val="20"/>
          <w:szCs w:val="20"/>
        </w:rPr>
        <w:t xml:space="preserve">1.6.5. Основные параметры грузовых мест формы должны соответствовать </w:t>
      </w:r>
      <w:proofErr w:type="gramStart"/>
      <w:r w:rsidRPr="00A31307">
        <w:rPr>
          <w:rFonts w:ascii="Arial" w:hAnsi="Arial" w:cs="Arial"/>
          <w:sz w:val="20"/>
          <w:szCs w:val="20"/>
        </w:rPr>
        <w:t>указанным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в табл. 4.</w:t>
      </w:r>
    </w:p>
    <w:bookmarkEnd w:id="64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884"/>
      <w:r w:rsidRPr="00A31307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65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│Наименование и состав│   Значение параметров грузового места, не более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грузового места   ├────────┬──────────────────────────────┬─────────┤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│  Число │    Габаритные размеры, мм    │Масса, кг│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│  мест  ├─────────┬──────────┬─────────┤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                     │        │  Длина  │   Ширина │ Высота  │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├─────────────────────┼────────┼─────────┼──────────┼─────────┼─────────┤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│Форма   в  сборе  без│    1   │   5800  │    2400  │   2400  │  16000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│упаковки             │        │         │          │         │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│Деревянный       ящик│    1   │   1600  │    1000  │    800  │   1000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31307">
        <w:rPr>
          <w:rFonts w:ascii="Courier New" w:hAnsi="Courier New" w:cs="Courier New"/>
          <w:noProof/>
          <w:sz w:val="20"/>
          <w:szCs w:val="20"/>
        </w:rPr>
        <w:lastRenderedPageBreak/>
        <w:t>│(мелкие     сборочные│        │         │          │         │         │</w:t>
      </w:r>
      <w:proofErr w:type="gramEnd"/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│единицы)             │        │         │          │         │         │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3130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└─────────────────────┴────────┴─────────┴──────────┴─────────┴─────────┘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b/>
          <w:bCs/>
          <w:sz w:val="20"/>
          <w:szCs w:val="20"/>
        </w:rPr>
        <w:t>Примечание.</w:t>
      </w:r>
      <w:r w:rsidRPr="00A31307">
        <w:rPr>
          <w:rFonts w:ascii="Arial" w:hAnsi="Arial" w:cs="Arial"/>
          <w:sz w:val="20"/>
          <w:szCs w:val="20"/>
        </w:rPr>
        <w:t xml:space="preserve"> Приведенные в таблице параметры грузовых мест даны для наибольшего типоразмера формы и могут меняться в зависимости от конкретного типоразмера.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66"/>
      <w:r w:rsidRPr="00A31307">
        <w:rPr>
          <w:rFonts w:ascii="Arial" w:hAnsi="Arial" w:cs="Arial"/>
          <w:sz w:val="20"/>
          <w:szCs w:val="20"/>
        </w:rPr>
        <w:t>1.6.6. Эксплуатационная и товаросопроводительная документация должна быть упакована в соответствии с ГОСТ 23170-78 и уложена в ящик с мелкими сборочными единицами.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67"/>
      <w:bookmarkEnd w:id="66"/>
      <w:r w:rsidRPr="00A31307">
        <w:rPr>
          <w:rFonts w:ascii="Arial" w:hAnsi="Arial" w:cs="Arial"/>
          <w:sz w:val="20"/>
          <w:szCs w:val="20"/>
        </w:rPr>
        <w:t>1.6.7. В наружный пакет с документацией должен быть вложен вкладыш из бумаги или картона с четкой надписью на русском языке и языке, указанном в заказе-наряде внешнеторговой организации (последнее только для экспорта), "Техническая и сопроводительная документация", которую можно прочесть, не вскрывая пакета.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68"/>
      <w:bookmarkEnd w:id="67"/>
      <w:r w:rsidRPr="00A31307">
        <w:rPr>
          <w:rFonts w:ascii="Arial" w:hAnsi="Arial" w:cs="Arial"/>
          <w:sz w:val="20"/>
          <w:szCs w:val="20"/>
        </w:rPr>
        <w:t>1.6.8. Каждое грузовое место должно иметь транспортную маркировку по ГОСТ 14192-77, содержащую основные, дополнительные и информационные надписи.</w:t>
      </w:r>
    </w:p>
    <w:bookmarkEnd w:id="68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69" w:name="sub_176778296"/>
      <w:r w:rsidRPr="00A31307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69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Транспортную маркировку грузовых мест, транспортируемых без упаковки, наносят на фанерные ярлыки, а ящиков - на одну из боковых сторон. Способ нанесения маркировки - водостойкая краска, шрифт чертежный.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Ярлыки должны быть надежно прикреплены к сборочным единицам проволокой.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69"/>
      <w:r w:rsidRPr="00A31307">
        <w:rPr>
          <w:rFonts w:ascii="Arial" w:hAnsi="Arial" w:cs="Arial"/>
          <w:sz w:val="20"/>
          <w:szCs w:val="20"/>
        </w:rPr>
        <w:t>1.6.9. Неокрашенные формующие металлические поверхности форм и ее сборочных единиц, транспортируемых без упаковки, а также мелкие сборочные единицы, запасные части, инструмент и принадлежности перед упаковкой должны быть подвергнуты консервации по группе II-1, вариант защиты ВЗ-4 по ГОСТ 9.014-78.</w:t>
      </w:r>
    </w:p>
    <w:bookmarkEnd w:id="70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Срок действия консервации - 3 года.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610"/>
      <w:r w:rsidRPr="00A31307">
        <w:rPr>
          <w:rFonts w:ascii="Arial" w:hAnsi="Arial" w:cs="Arial"/>
          <w:sz w:val="20"/>
          <w:szCs w:val="20"/>
        </w:rPr>
        <w:t>1.6.10. Консервацию резинотехнических изделий производят согласно нормативно-технической документации на эти изделия.</w:t>
      </w:r>
    </w:p>
    <w:bookmarkEnd w:id="7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2" w:name="sub_200"/>
      <w:r w:rsidRPr="00A31307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7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"/>
      <w:r w:rsidRPr="00A31307">
        <w:rPr>
          <w:rFonts w:ascii="Arial" w:hAnsi="Arial" w:cs="Arial"/>
          <w:sz w:val="20"/>
          <w:szCs w:val="20"/>
        </w:rPr>
        <w:t>2.1. Формы должны быть приняты отделом технического контроля предприятия-изготовителя форм по результатам входного, операционного и приемочного контроля.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2"/>
      <w:bookmarkEnd w:id="73"/>
      <w:r w:rsidRPr="00A31307">
        <w:rPr>
          <w:rFonts w:ascii="Arial" w:hAnsi="Arial" w:cs="Arial"/>
          <w:sz w:val="20"/>
          <w:szCs w:val="20"/>
        </w:rPr>
        <w:t xml:space="preserve">2.2. При входном контроле материалов и комплектующих изделий устанавливают их соответствие техническим требованиям, изложенным в </w:t>
      </w:r>
      <w:hyperlink w:anchor="sub_1311" w:history="1">
        <w:r w:rsidRPr="00A31307">
          <w:rPr>
            <w:rFonts w:ascii="Arial" w:hAnsi="Arial" w:cs="Arial"/>
            <w:sz w:val="20"/>
            <w:szCs w:val="20"/>
            <w:u w:val="single"/>
          </w:rPr>
          <w:t>п. 1.3.11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3"/>
      <w:bookmarkEnd w:id="74"/>
      <w:r w:rsidRPr="00A31307">
        <w:rPr>
          <w:rFonts w:ascii="Arial" w:hAnsi="Arial" w:cs="Arial"/>
          <w:sz w:val="20"/>
          <w:szCs w:val="20"/>
        </w:rPr>
        <w:t xml:space="preserve">2.3. При операционном контроле на технологических постах устанавливают соответствие изготовляемых элементов форм следующим требованиям: длина наружной формы, длина внутренней формы, длина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, длина калибрующего кольца, толщина анкерных колец, наружный диаметр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, внутренний диаметр калибрующего кольца, наружный диаметр калибрующего и нижнего анкерного колец, а также </w:t>
      </w:r>
      <w:hyperlink w:anchor="sub_883" w:history="1">
        <w:r w:rsidRPr="00A31307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A31307">
        <w:rPr>
          <w:rFonts w:ascii="Arial" w:hAnsi="Arial" w:cs="Arial"/>
          <w:sz w:val="20"/>
          <w:szCs w:val="20"/>
        </w:rPr>
        <w:t xml:space="preserve"> и </w:t>
      </w:r>
      <w:hyperlink w:anchor="sub_138" w:history="1">
        <w:proofErr w:type="spellStart"/>
        <w:r w:rsidRPr="00A31307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31307">
          <w:rPr>
            <w:rFonts w:ascii="Arial" w:hAnsi="Arial" w:cs="Arial"/>
            <w:sz w:val="20"/>
            <w:szCs w:val="20"/>
            <w:u w:val="single"/>
          </w:rPr>
          <w:t>. 1.3.8-1.3.10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4"/>
      <w:bookmarkEnd w:id="75"/>
      <w:r w:rsidRPr="00A31307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A31307">
        <w:rPr>
          <w:rFonts w:ascii="Arial" w:hAnsi="Arial" w:cs="Arial"/>
          <w:sz w:val="20"/>
          <w:szCs w:val="20"/>
        </w:rPr>
        <w:t>При приемо-сдаточных испытаниях осуществляют приемку каждой формы, устанавливая соответствие ее следующим требованиям: число разъемов наружной формы, внутренний диаметр наружной формы, масса формы, диаметральное расстояние между осями отверстий и выступов пазов анкерных колец, радиальное смещение анкерных и калибрующего колец, сборка и разборка формы с применением механизированного инструмента, фиксация секций наружной формы при помощи специальных штифтов, плотное соединение стыков, применение грузозахватных устройств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, установка и фиксация защитных устройств и </w:t>
      </w:r>
      <w:hyperlink w:anchor="sub_136" w:history="1">
        <w:proofErr w:type="spellStart"/>
        <w:r w:rsidRPr="00A31307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31307">
          <w:rPr>
            <w:rFonts w:ascii="Arial" w:hAnsi="Arial" w:cs="Arial"/>
            <w:sz w:val="20"/>
            <w:szCs w:val="20"/>
            <w:u w:val="single"/>
          </w:rPr>
          <w:t>. 1.3.6</w:t>
        </w:r>
      </w:hyperlink>
      <w:r w:rsidRPr="00A31307">
        <w:rPr>
          <w:rFonts w:ascii="Arial" w:hAnsi="Arial" w:cs="Arial"/>
          <w:sz w:val="20"/>
          <w:szCs w:val="20"/>
        </w:rPr>
        <w:t xml:space="preserve"> и </w:t>
      </w:r>
      <w:hyperlink w:anchor="sub_1373" w:history="1">
        <w:r w:rsidRPr="00A31307">
          <w:rPr>
            <w:rFonts w:ascii="Arial" w:hAnsi="Arial" w:cs="Arial"/>
            <w:sz w:val="20"/>
            <w:szCs w:val="20"/>
            <w:u w:val="single"/>
          </w:rPr>
          <w:t>1.3.7.3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5"/>
      <w:bookmarkEnd w:id="76"/>
      <w:r w:rsidRPr="00A31307">
        <w:rPr>
          <w:rFonts w:ascii="Arial" w:hAnsi="Arial" w:cs="Arial"/>
          <w:sz w:val="20"/>
          <w:szCs w:val="20"/>
        </w:rPr>
        <w:t xml:space="preserve">2.5. Периодические испытания форм проводят на предприятии-потребителе форм в процессе их эксплуатации на соответствие требованиям </w:t>
      </w:r>
      <w:hyperlink w:anchor="sub_131" w:history="1">
        <w:proofErr w:type="spellStart"/>
        <w:r w:rsidRPr="00A31307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31307">
          <w:rPr>
            <w:rFonts w:ascii="Arial" w:hAnsi="Arial" w:cs="Arial"/>
            <w:sz w:val="20"/>
            <w:szCs w:val="20"/>
            <w:u w:val="single"/>
          </w:rPr>
          <w:t>. 1.3.1-1.3.5</w:t>
        </w:r>
      </w:hyperlink>
      <w:r w:rsidRPr="00A31307">
        <w:rPr>
          <w:rFonts w:ascii="Arial" w:hAnsi="Arial" w:cs="Arial"/>
          <w:sz w:val="20"/>
          <w:szCs w:val="20"/>
        </w:rPr>
        <w:t xml:space="preserve">, </w:t>
      </w:r>
      <w:hyperlink w:anchor="sub_137" w:history="1">
        <w:r w:rsidRPr="00A31307">
          <w:rPr>
            <w:rFonts w:ascii="Arial" w:hAnsi="Arial" w:cs="Arial"/>
            <w:sz w:val="20"/>
            <w:szCs w:val="20"/>
            <w:u w:val="single"/>
          </w:rPr>
          <w:t>1.3.7</w:t>
        </w:r>
      </w:hyperlink>
      <w:r w:rsidRPr="00A31307">
        <w:rPr>
          <w:rFonts w:ascii="Arial" w:hAnsi="Arial" w:cs="Arial"/>
          <w:sz w:val="20"/>
          <w:szCs w:val="20"/>
        </w:rPr>
        <w:t xml:space="preserve">. При этом фактический ресурс форм и ее элементов устанавливают по данным заводских документов, удостоверяющих соответствие его </w:t>
      </w:r>
      <w:hyperlink w:anchor="sub_135" w:history="1">
        <w:r w:rsidRPr="00A31307">
          <w:rPr>
            <w:rFonts w:ascii="Arial" w:hAnsi="Arial" w:cs="Arial"/>
            <w:sz w:val="20"/>
            <w:szCs w:val="20"/>
            <w:u w:val="single"/>
          </w:rPr>
          <w:t>п. 1.3.5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bookmarkEnd w:id="77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Периодическим испытаниям подвергают две формы каждого диаметра, проработавших не менее 100 циклов, не реже одного раза в два года.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Кроме того, периодические испытания форм проводят при изменении конструкции или технологии изготовления или вида и качества материалов.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8" w:name="sub_300"/>
      <w:r w:rsidRPr="00A31307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78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"/>
      <w:r w:rsidRPr="00A31307">
        <w:rPr>
          <w:rFonts w:ascii="Arial" w:hAnsi="Arial" w:cs="Arial"/>
          <w:sz w:val="20"/>
          <w:szCs w:val="20"/>
        </w:rPr>
        <w:t>3.1. Средства измерения</w:t>
      </w:r>
    </w:p>
    <w:bookmarkEnd w:id="79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Рулетки металлические по ГОСТ 7502-80, 2-го класса точности.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0" w:name="sub_176782864"/>
      <w:r w:rsidRPr="00A31307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A31307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A31307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80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Линейки по ГОСТ 427-75.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Щупы по ГОСТ 882-75, 2-го класса точности.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Штангенциркули по ГОСТ 166-80.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1" w:name="sub_176783784"/>
      <w:r w:rsidRPr="00A31307">
        <w:rPr>
          <w:rFonts w:ascii="Arial" w:hAnsi="Arial" w:cs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bookmarkEnd w:id="8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31307">
        <w:rPr>
          <w:rFonts w:ascii="Arial" w:hAnsi="Arial" w:cs="Arial"/>
          <w:sz w:val="20"/>
          <w:szCs w:val="20"/>
        </w:rPr>
        <w:t>Штангенглубиномеры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по ГОСТ 162-80.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Нутромеры по ГОСТ 10-75.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31307">
        <w:rPr>
          <w:rFonts w:ascii="Arial" w:hAnsi="Arial" w:cs="Arial"/>
          <w:sz w:val="20"/>
          <w:szCs w:val="20"/>
        </w:rPr>
        <w:t>Профилометры-профилографы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по ГОСТ 19300-86.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Образцы шероховатости поверхности по ГОСТ 9378-75.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2" w:name="sub_176784560"/>
      <w:r w:rsidRPr="00A31307">
        <w:rPr>
          <w:rFonts w:ascii="Arial" w:hAnsi="Arial" w:cs="Arial"/>
          <w:i/>
          <w:iCs/>
          <w:sz w:val="20"/>
          <w:szCs w:val="20"/>
        </w:rPr>
        <w:t>Взамен ГОСТ 9378-75 постановлением Госстандарта РФ от 7 февраля 1996 г. N 54 с 1 января 1997 г. введен в действие ГОСТ 9378-93</w:t>
      </w:r>
    </w:p>
    <w:bookmarkEnd w:id="8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Манометры по ГОСТ 2405-80.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Лупы измерительные 10х по ГОСТ 25706-83.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Весы для статического взвешивания по ГОСТ 23679-79, 2-го класса точности.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Динамометр по ГОСТ 13837-79. </w:t>
      </w:r>
      <w:proofErr w:type="spellStart"/>
      <w:r w:rsidRPr="00A31307">
        <w:rPr>
          <w:rFonts w:ascii="Arial" w:hAnsi="Arial" w:cs="Arial"/>
          <w:sz w:val="20"/>
          <w:szCs w:val="20"/>
        </w:rPr>
        <w:t>Нестандартизованные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средства измерений линейных размеров, прошедшие метрологическую аттестацию в соответствии с ГОСТ 8.326-78.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2"/>
      <w:r w:rsidRPr="00A31307">
        <w:rPr>
          <w:rFonts w:ascii="Arial" w:hAnsi="Arial" w:cs="Arial"/>
          <w:sz w:val="20"/>
          <w:szCs w:val="20"/>
        </w:rPr>
        <w:t>3.2. Применяемые средства измерения геометрических размеров должны обеспечивать погрешность измерения не более 1/3 допуска измеряемого параметра формы.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3"/>
      <w:bookmarkEnd w:id="83"/>
      <w:r w:rsidRPr="00A31307">
        <w:rPr>
          <w:rFonts w:ascii="Arial" w:hAnsi="Arial" w:cs="Arial"/>
          <w:sz w:val="20"/>
          <w:szCs w:val="20"/>
        </w:rPr>
        <w:t xml:space="preserve">3.3. Длину наружной формы и толщину нижнего анкерного кольца контролируют </w:t>
      </w:r>
      <w:proofErr w:type="spellStart"/>
      <w:r w:rsidRPr="00A31307">
        <w:rPr>
          <w:rFonts w:ascii="Arial" w:hAnsi="Arial" w:cs="Arial"/>
          <w:sz w:val="20"/>
          <w:szCs w:val="20"/>
        </w:rPr>
        <w:t>нестандартизованными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средствами измерений, толщину верхнего анкерного </w:t>
      </w:r>
      <w:proofErr w:type="spellStart"/>
      <w:proofErr w:type="gramStart"/>
      <w:r w:rsidRPr="00A31307">
        <w:rPr>
          <w:rFonts w:ascii="Arial" w:hAnsi="Arial" w:cs="Arial"/>
          <w:sz w:val="20"/>
          <w:szCs w:val="20"/>
        </w:rPr>
        <w:t>кольца-штангенциркулем</w:t>
      </w:r>
      <w:proofErr w:type="spellEnd"/>
      <w:proofErr w:type="gram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4"/>
      <w:bookmarkEnd w:id="84"/>
      <w:r w:rsidRPr="00A31307">
        <w:rPr>
          <w:rFonts w:ascii="Arial" w:hAnsi="Arial" w:cs="Arial"/>
          <w:sz w:val="20"/>
          <w:szCs w:val="20"/>
        </w:rPr>
        <w:t xml:space="preserve">3.4. Длину внутренней формы, диаметры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 калибрующего кольца контролируют металлической рулеткой по образующим в четырех местах через 90°.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5"/>
      <w:bookmarkEnd w:id="85"/>
      <w:r w:rsidRPr="00A31307">
        <w:rPr>
          <w:rFonts w:ascii="Arial" w:hAnsi="Arial" w:cs="Arial"/>
          <w:sz w:val="20"/>
          <w:szCs w:val="20"/>
        </w:rPr>
        <w:t>3.5. Внутренние диаметры наружной формы, анкерных и калибрующих колец контролируют нутромером дважды через 90°.</w:t>
      </w:r>
    </w:p>
    <w:bookmarkEnd w:id="86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Внутренний диаметр наружной формы контролируют в собранной форме на стенде или в вертикальном ее положении с технологическими прокладками, имитирующими величину раздвижки на расстоянии 0,8 м от ее торцов.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6"/>
      <w:r w:rsidRPr="00A31307">
        <w:rPr>
          <w:rFonts w:ascii="Arial" w:hAnsi="Arial" w:cs="Arial"/>
          <w:sz w:val="20"/>
          <w:szCs w:val="20"/>
        </w:rPr>
        <w:t xml:space="preserve">3.6. Наружные диаметры внутренней формы,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контролируют штангенциркулем или </w:t>
      </w:r>
      <w:proofErr w:type="spellStart"/>
      <w:r w:rsidRPr="00A31307">
        <w:rPr>
          <w:rFonts w:ascii="Arial" w:hAnsi="Arial" w:cs="Arial"/>
          <w:sz w:val="20"/>
          <w:szCs w:val="20"/>
        </w:rPr>
        <w:t>нестандартизованными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средствами измерений дважды через 90°.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7"/>
      <w:bookmarkEnd w:id="87"/>
      <w:r w:rsidRPr="00A31307">
        <w:rPr>
          <w:rFonts w:ascii="Arial" w:hAnsi="Arial" w:cs="Arial"/>
          <w:sz w:val="20"/>
          <w:szCs w:val="20"/>
        </w:rPr>
        <w:t xml:space="preserve">3.7. Диаметральное расстояние между осями отверстий и пазов анкерных колец и радиальное смещение анкерных и </w:t>
      </w:r>
      <w:proofErr w:type="gramStart"/>
      <w:r w:rsidRPr="00A31307">
        <w:rPr>
          <w:rFonts w:ascii="Arial" w:hAnsi="Arial" w:cs="Arial"/>
          <w:sz w:val="20"/>
          <w:szCs w:val="20"/>
        </w:rPr>
        <w:t>калибрующего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колец контролируют штангенциркулем.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8"/>
      <w:bookmarkEnd w:id="88"/>
      <w:r w:rsidRPr="00A31307">
        <w:rPr>
          <w:rFonts w:ascii="Arial" w:hAnsi="Arial" w:cs="Arial"/>
          <w:sz w:val="20"/>
          <w:szCs w:val="20"/>
        </w:rPr>
        <w:t>3.8. Качество сварных швов внутренней формы проверяют по ГОСТ 3242-79 внешним осмотром и капиллярным методом путем смачивания керосином на выявление сквозных дефектов.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9"/>
      <w:bookmarkEnd w:id="89"/>
      <w:r w:rsidRPr="00A31307">
        <w:rPr>
          <w:rFonts w:ascii="Arial" w:hAnsi="Arial" w:cs="Arial"/>
          <w:sz w:val="20"/>
          <w:szCs w:val="20"/>
        </w:rPr>
        <w:t>3.9. Качество сварных швов соединений продольных бортов секций с остальными элементами наружной формы проверяют ультразвуковым методом по ГОСТ 14782-76 или другим методом контроля, имеющим пределы чувствительности не ниже ультразвукового, а остальных швов формы - внешним осмотром и измерением по ГОСТ 3242-79.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0"/>
      <w:bookmarkEnd w:id="90"/>
      <w:r w:rsidRPr="00A31307">
        <w:rPr>
          <w:rFonts w:ascii="Arial" w:hAnsi="Arial" w:cs="Arial"/>
          <w:sz w:val="20"/>
          <w:szCs w:val="20"/>
        </w:rPr>
        <w:t xml:space="preserve">3.10. Испытание внутренней и наружной формы в сборе на прочность и герметичность проводят на посту </w:t>
      </w:r>
      <w:proofErr w:type="spellStart"/>
      <w:r w:rsidRPr="00A31307">
        <w:rPr>
          <w:rFonts w:ascii="Arial" w:hAnsi="Arial" w:cs="Arial"/>
          <w:sz w:val="20"/>
          <w:szCs w:val="20"/>
        </w:rPr>
        <w:t>гидропрессования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предприятия-потребителя формы в процессе эксплуатации путем подачи воды под резиновый чехол давлением, превышающим на 0,4 МПа (4,00 кгс/см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A31307">
        <w:rPr>
          <w:rFonts w:ascii="Arial" w:hAnsi="Arial" w:cs="Arial"/>
          <w:sz w:val="20"/>
          <w:szCs w:val="20"/>
        </w:rPr>
        <w:t>опрессовочное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давление, указанное в </w:t>
      </w:r>
      <w:hyperlink w:anchor="sub_881" w:history="1">
        <w:r w:rsidRPr="00A31307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1"/>
      <w:bookmarkEnd w:id="91"/>
      <w:r w:rsidRPr="00A31307">
        <w:rPr>
          <w:rFonts w:ascii="Arial" w:hAnsi="Arial" w:cs="Arial"/>
          <w:sz w:val="20"/>
          <w:szCs w:val="20"/>
        </w:rPr>
        <w:t>3.11. Лакокрасочные покрытия контролируют по ГОСТ 9.032-74.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2"/>
      <w:bookmarkEnd w:id="92"/>
      <w:r w:rsidRPr="00A31307">
        <w:rPr>
          <w:rFonts w:ascii="Arial" w:hAnsi="Arial" w:cs="Arial"/>
          <w:sz w:val="20"/>
          <w:szCs w:val="20"/>
        </w:rPr>
        <w:t xml:space="preserve">3.12. Шероховатость поверхности по </w:t>
      </w:r>
      <w:hyperlink w:anchor="sub_1382" w:history="1">
        <w:proofErr w:type="spellStart"/>
        <w:r w:rsidRPr="00A31307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31307">
          <w:rPr>
            <w:rFonts w:ascii="Arial" w:hAnsi="Arial" w:cs="Arial"/>
            <w:sz w:val="20"/>
            <w:szCs w:val="20"/>
            <w:u w:val="single"/>
          </w:rPr>
          <w:t>. 1.3.8.2</w:t>
        </w:r>
      </w:hyperlink>
      <w:r w:rsidRPr="00A31307">
        <w:rPr>
          <w:rFonts w:ascii="Arial" w:hAnsi="Arial" w:cs="Arial"/>
          <w:sz w:val="20"/>
          <w:szCs w:val="20"/>
        </w:rPr>
        <w:t xml:space="preserve">, </w:t>
      </w:r>
      <w:hyperlink w:anchor="sub_13103" w:history="1">
        <w:r w:rsidRPr="00A31307">
          <w:rPr>
            <w:rFonts w:ascii="Arial" w:hAnsi="Arial" w:cs="Arial"/>
            <w:sz w:val="20"/>
            <w:szCs w:val="20"/>
            <w:u w:val="single"/>
          </w:rPr>
          <w:t>1.3.10.3</w:t>
        </w:r>
      </w:hyperlink>
      <w:r w:rsidRPr="00A31307">
        <w:rPr>
          <w:rFonts w:ascii="Arial" w:hAnsi="Arial" w:cs="Arial"/>
          <w:sz w:val="20"/>
          <w:szCs w:val="20"/>
        </w:rPr>
        <w:t xml:space="preserve"> контролируют </w:t>
      </w:r>
      <w:proofErr w:type="spellStart"/>
      <w:r w:rsidRPr="00A31307">
        <w:rPr>
          <w:rFonts w:ascii="Arial" w:hAnsi="Arial" w:cs="Arial"/>
          <w:sz w:val="20"/>
          <w:szCs w:val="20"/>
        </w:rPr>
        <w:t>профилографом-профилометром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или образцами шероховатости поверхности.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3"/>
      <w:bookmarkEnd w:id="93"/>
      <w:r w:rsidRPr="00A31307">
        <w:rPr>
          <w:rFonts w:ascii="Arial" w:hAnsi="Arial" w:cs="Arial"/>
          <w:sz w:val="20"/>
          <w:szCs w:val="20"/>
        </w:rPr>
        <w:t xml:space="preserve">3.13. Зазоры по </w:t>
      </w:r>
      <w:hyperlink w:anchor="sub_1391" w:history="1">
        <w:r w:rsidRPr="00A31307">
          <w:rPr>
            <w:rFonts w:ascii="Arial" w:hAnsi="Arial" w:cs="Arial"/>
            <w:sz w:val="20"/>
            <w:szCs w:val="20"/>
            <w:u w:val="single"/>
          </w:rPr>
          <w:t>п. 1.3.9.1</w:t>
        </w:r>
      </w:hyperlink>
      <w:r w:rsidRPr="00A31307">
        <w:rPr>
          <w:rFonts w:ascii="Arial" w:hAnsi="Arial" w:cs="Arial"/>
          <w:sz w:val="20"/>
          <w:szCs w:val="20"/>
        </w:rPr>
        <w:t xml:space="preserve"> проверяют щупом.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14"/>
      <w:bookmarkEnd w:id="94"/>
      <w:r w:rsidRPr="00A31307">
        <w:rPr>
          <w:rFonts w:ascii="Arial" w:hAnsi="Arial" w:cs="Arial"/>
          <w:sz w:val="20"/>
          <w:szCs w:val="20"/>
        </w:rPr>
        <w:t xml:space="preserve">3.14. Смещение пазов в продольных бортах контролируют </w:t>
      </w:r>
      <w:proofErr w:type="spellStart"/>
      <w:r w:rsidRPr="00A31307">
        <w:rPr>
          <w:rFonts w:ascii="Arial" w:hAnsi="Arial" w:cs="Arial"/>
          <w:sz w:val="20"/>
          <w:szCs w:val="20"/>
        </w:rPr>
        <w:t>штангенглубиномером</w:t>
      </w:r>
      <w:proofErr w:type="spell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5"/>
      <w:bookmarkEnd w:id="95"/>
      <w:r w:rsidRPr="00A31307">
        <w:rPr>
          <w:rFonts w:ascii="Arial" w:hAnsi="Arial" w:cs="Arial"/>
          <w:sz w:val="20"/>
          <w:szCs w:val="20"/>
        </w:rPr>
        <w:t xml:space="preserve">3.15. Прямолинейность образующих цилиндрической и конической частей внутренней поверхности наружной формы контролируют щупом и </w:t>
      </w:r>
      <w:proofErr w:type="spellStart"/>
      <w:r w:rsidRPr="00A31307">
        <w:rPr>
          <w:rFonts w:ascii="Arial" w:hAnsi="Arial" w:cs="Arial"/>
          <w:sz w:val="20"/>
          <w:szCs w:val="20"/>
        </w:rPr>
        <w:t>нестандартизованными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средствами измерения по двум образующим в каждой секции.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6"/>
      <w:bookmarkEnd w:id="96"/>
      <w:r w:rsidRPr="00A31307">
        <w:rPr>
          <w:rFonts w:ascii="Arial" w:hAnsi="Arial" w:cs="Arial"/>
          <w:sz w:val="20"/>
          <w:szCs w:val="20"/>
        </w:rPr>
        <w:lastRenderedPageBreak/>
        <w:t xml:space="preserve">3.16. Качество формующих поверхностей по </w:t>
      </w:r>
      <w:hyperlink w:anchor="sub_13101" w:history="1">
        <w:r w:rsidRPr="00A31307">
          <w:rPr>
            <w:rFonts w:ascii="Arial" w:hAnsi="Arial" w:cs="Arial"/>
            <w:sz w:val="20"/>
            <w:szCs w:val="20"/>
            <w:u w:val="single"/>
          </w:rPr>
          <w:t>п. 1.2.10.1</w:t>
        </w:r>
      </w:hyperlink>
      <w:r w:rsidRPr="00A31307">
        <w:rPr>
          <w:rFonts w:ascii="Arial" w:hAnsi="Arial" w:cs="Arial"/>
          <w:sz w:val="20"/>
          <w:szCs w:val="20"/>
        </w:rPr>
        <w:t xml:space="preserve"> контролируют визуально, штангенциркулем и </w:t>
      </w:r>
      <w:proofErr w:type="spellStart"/>
      <w:r w:rsidRPr="00A31307">
        <w:rPr>
          <w:rFonts w:ascii="Arial" w:hAnsi="Arial" w:cs="Arial"/>
          <w:sz w:val="20"/>
          <w:szCs w:val="20"/>
        </w:rPr>
        <w:t>профилографом-профилометром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или образцами шероховатости поверхности.</w:t>
      </w:r>
    </w:p>
    <w:bookmarkEnd w:id="97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8" w:name="sub_176790212"/>
      <w:r w:rsidRPr="00A31307">
        <w:rPr>
          <w:rFonts w:ascii="Arial" w:hAnsi="Arial" w:cs="Arial"/>
          <w:i/>
          <w:iCs/>
          <w:sz w:val="20"/>
          <w:szCs w:val="20"/>
        </w:rPr>
        <w:t xml:space="preserve">По-видимому, в тексте предыдущего абзаца допущена опечатка. Вероятно, имеется в виду </w:t>
      </w:r>
      <w:hyperlink w:anchor="sub_13101" w:history="1">
        <w:r w:rsidRPr="00A31307">
          <w:rPr>
            <w:rFonts w:ascii="Arial" w:hAnsi="Arial" w:cs="Arial"/>
            <w:i/>
            <w:iCs/>
            <w:sz w:val="20"/>
            <w:szCs w:val="20"/>
            <w:u w:val="single"/>
          </w:rPr>
          <w:t>п. 1.3.10.1</w:t>
        </w:r>
      </w:hyperlink>
    </w:p>
    <w:bookmarkEnd w:id="98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7"/>
      <w:r w:rsidRPr="00A31307">
        <w:rPr>
          <w:rFonts w:ascii="Arial" w:hAnsi="Arial" w:cs="Arial"/>
          <w:sz w:val="20"/>
          <w:szCs w:val="20"/>
        </w:rPr>
        <w:t>3.17. За результаты измерения линейных размеров принимают измерения, не выходящие за пределы допусков.</w:t>
      </w:r>
    </w:p>
    <w:bookmarkEnd w:id="99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0" w:name="sub_400"/>
      <w:r w:rsidRPr="00A31307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100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"/>
      <w:r w:rsidRPr="00A31307">
        <w:rPr>
          <w:rFonts w:ascii="Arial" w:hAnsi="Arial" w:cs="Arial"/>
          <w:sz w:val="20"/>
          <w:szCs w:val="20"/>
        </w:rPr>
        <w:t>4.1. Транспортирование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1"/>
      <w:bookmarkEnd w:id="101"/>
      <w:r w:rsidRPr="00A31307">
        <w:rPr>
          <w:rFonts w:ascii="Arial" w:hAnsi="Arial" w:cs="Arial"/>
          <w:sz w:val="20"/>
          <w:szCs w:val="20"/>
        </w:rPr>
        <w:t>4.1.1. Перевозку форм производят транспортом любого вида в соответствии с требованиями ГОСТ 9238-83 и "Техническими условиями погрузки и крепления грузов".</w:t>
      </w:r>
    </w:p>
    <w:bookmarkEnd w:id="10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Вид транспортных средств - открытый.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>Условия транспортирования - по ГОСТ 15150-69, группа ОЖ</w:t>
      </w:r>
      <w:proofErr w:type="gramStart"/>
      <w:r w:rsidRPr="00A31307">
        <w:rPr>
          <w:rFonts w:ascii="Arial" w:hAnsi="Arial" w:cs="Arial"/>
          <w:sz w:val="20"/>
          <w:szCs w:val="20"/>
        </w:rPr>
        <w:t>1</w:t>
      </w:r>
      <w:proofErr w:type="gramEnd"/>
      <w:r w:rsidRPr="00A31307">
        <w:rPr>
          <w:rFonts w:ascii="Arial" w:hAnsi="Arial" w:cs="Arial"/>
          <w:sz w:val="20"/>
          <w:szCs w:val="20"/>
        </w:rPr>
        <w:t>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2"/>
      <w:r w:rsidRPr="00A31307">
        <w:rPr>
          <w:rFonts w:ascii="Arial" w:hAnsi="Arial" w:cs="Arial"/>
          <w:sz w:val="20"/>
          <w:szCs w:val="20"/>
        </w:rPr>
        <w:t>4.1.2. При установке формы на площадку транспортного средства следует подкладывать деревянные прокладки под цилиндрическую часть формы, не допуская касания раструбом платформы.</w:t>
      </w:r>
    </w:p>
    <w:bookmarkEnd w:id="103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Допускается укладка форм на транспортном средстве в два ряда с деревянными прокладками между рядами. На деревянных прокладках в местах </w:t>
      </w:r>
      <w:proofErr w:type="spellStart"/>
      <w:r w:rsidRPr="00A31307">
        <w:rPr>
          <w:rFonts w:ascii="Arial" w:hAnsi="Arial" w:cs="Arial"/>
          <w:sz w:val="20"/>
          <w:szCs w:val="20"/>
        </w:rPr>
        <w:t>опирания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форм должны быть сделаны </w:t>
      </w:r>
      <w:proofErr w:type="spellStart"/>
      <w:r w:rsidRPr="00A31307">
        <w:rPr>
          <w:rFonts w:ascii="Arial" w:hAnsi="Arial" w:cs="Arial"/>
          <w:sz w:val="20"/>
          <w:szCs w:val="20"/>
        </w:rPr>
        <w:t>седловидные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выемки.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Крепление форм следует производить за узлы, предназначенные для </w:t>
      </w:r>
      <w:proofErr w:type="spellStart"/>
      <w:r w:rsidRPr="00A31307">
        <w:rPr>
          <w:rFonts w:ascii="Arial" w:hAnsi="Arial" w:cs="Arial"/>
          <w:sz w:val="20"/>
          <w:szCs w:val="20"/>
        </w:rPr>
        <w:t>строповки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грузозахватными устройствами.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2"/>
      <w:r w:rsidRPr="00A31307">
        <w:rPr>
          <w:rFonts w:ascii="Arial" w:hAnsi="Arial" w:cs="Arial"/>
          <w:sz w:val="20"/>
          <w:szCs w:val="20"/>
        </w:rPr>
        <w:t>4.2. Хранение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21"/>
      <w:bookmarkEnd w:id="104"/>
      <w:r w:rsidRPr="00A31307">
        <w:rPr>
          <w:rFonts w:ascii="Arial" w:hAnsi="Arial" w:cs="Arial"/>
          <w:sz w:val="20"/>
          <w:szCs w:val="20"/>
        </w:rPr>
        <w:t>4.2.1. Условия хранения форм у изготовителя и потребителя должны соответствовать группе ОЖ</w:t>
      </w:r>
      <w:proofErr w:type="gramStart"/>
      <w:r w:rsidRPr="00A31307">
        <w:rPr>
          <w:rFonts w:ascii="Arial" w:hAnsi="Arial" w:cs="Arial"/>
          <w:sz w:val="20"/>
          <w:szCs w:val="20"/>
        </w:rPr>
        <w:t>2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по ГОСТ 15150-69. При хранении форм чехлы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должны быть сняты, формы хранят в вертикальном положении с установкой их на раструбную часть. Допускается хранение форм на открытой площадке с обеспечением защиты от попадания атмосферных осадков внутрь формы.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22"/>
      <w:bookmarkEnd w:id="105"/>
      <w:r w:rsidRPr="00A31307">
        <w:rPr>
          <w:rFonts w:ascii="Arial" w:hAnsi="Arial" w:cs="Arial"/>
          <w:sz w:val="20"/>
          <w:szCs w:val="20"/>
        </w:rPr>
        <w:t xml:space="preserve">4.2.2. Хранение резиновых чехлов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раструбообразователей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должно производиться в затемненном помещении при температуре от 0 до плюс 35</w:t>
      </w:r>
      <w:proofErr w:type="gramStart"/>
      <w:r w:rsidRPr="00A31307">
        <w:rPr>
          <w:rFonts w:ascii="Arial" w:hAnsi="Arial" w:cs="Arial"/>
          <w:sz w:val="20"/>
          <w:szCs w:val="20"/>
        </w:rPr>
        <w:t>°С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при относительной влажности воздуха не более 85% и на расстоянии не менее 1,5 м от источника тепла. Резиновые чехлы хранят в горизонтальном положении подвешенными на полуцилиндрах с длиной дуги от 500 до 900 мм, нижняя часть чехла должна касаться опоры.</w:t>
      </w:r>
    </w:p>
    <w:bookmarkEnd w:id="106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должны быть уложены на опорную поверхность.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31307">
        <w:rPr>
          <w:rFonts w:ascii="Arial" w:hAnsi="Arial" w:cs="Arial"/>
          <w:sz w:val="20"/>
          <w:szCs w:val="20"/>
        </w:rPr>
        <w:t xml:space="preserve">При хранении чехлы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раструбообразователи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должны быть защищены от воздействия прямых солнечных лучей и не должны подвергаться действию бензина, масел и других разрушающих резину веществ.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7" w:name="sub_500"/>
      <w:r w:rsidRPr="00A31307">
        <w:rPr>
          <w:rFonts w:ascii="Arial" w:hAnsi="Arial" w:cs="Arial"/>
          <w:b/>
          <w:bCs/>
          <w:sz w:val="20"/>
          <w:szCs w:val="20"/>
        </w:rPr>
        <w:t>5. Указания по эксплуатации</w:t>
      </w:r>
    </w:p>
    <w:bookmarkEnd w:id="107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1"/>
      <w:r w:rsidRPr="00A31307">
        <w:rPr>
          <w:rFonts w:ascii="Arial" w:hAnsi="Arial" w:cs="Arial"/>
          <w:sz w:val="20"/>
          <w:szCs w:val="20"/>
        </w:rPr>
        <w:t xml:space="preserve">5.1. Перед сборкой формы резиновый чехол и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раструбообразователь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должны быть смазаны мыльной эмульсией.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2"/>
      <w:bookmarkEnd w:id="108"/>
      <w:r w:rsidRPr="00A31307">
        <w:rPr>
          <w:rFonts w:ascii="Arial" w:hAnsi="Arial" w:cs="Arial"/>
          <w:sz w:val="20"/>
          <w:szCs w:val="20"/>
        </w:rPr>
        <w:t xml:space="preserve">5.2. Соединительные поверхности между </w:t>
      </w:r>
      <w:proofErr w:type="spellStart"/>
      <w:r w:rsidRPr="00A31307">
        <w:rPr>
          <w:rFonts w:ascii="Arial" w:hAnsi="Arial" w:cs="Arial"/>
          <w:sz w:val="20"/>
          <w:szCs w:val="20"/>
        </w:rPr>
        <w:t>раструбообразователем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и чехлом должны быть проклеены специальной клейкой лентой.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3"/>
      <w:bookmarkEnd w:id="109"/>
      <w:r w:rsidRPr="00A31307">
        <w:rPr>
          <w:rFonts w:ascii="Arial" w:hAnsi="Arial" w:cs="Arial"/>
          <w:sz w:val="20"/>
          <w:szCs w:val="20"/>
        </w:rPr>
        <w:t>5.3. В период эксплуатации не реже одного раза в 3 мес. следует производить разборку и чистку пружинных болтов, после чего их необходимо вновь тарировать.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4"/>
      <w:bookmarkEnd w:id="110"/>
      <w:r w:rsidRPr="00A31307">
        <w:rPr>
          <w:rFonts w:ascii="Arial" w:hAnsi="Arial" w:cs="Arial"/>
          <w:sz w:val="20"/>
          <w:szCs w:val="20"/>
        </w:rPr>
        <w:t xml:space="preserve">5.4. При эксплуатации следует руководствоваться требованиями, изложенными в </w:t>
      </w:r>
      <w:proofErr w:type="spellStart"/>
      <w:r w:rsidRPr="00A31307">
        <w:rPr>
          <w:rFonts w:ascii="Arial" w:hAnsi="Arial" w:cs="Arial"/>
          <w:sz w:val="20"/>
          <w:szCs w:val="20"/>
        </w:rPr>
        <w:t>СНиП</w:t>
      </w:r>
      <w:proofErr w:type="spellEnd"/>
      <w:r w:rsidRPr="00A31307">
        <w:rPr>
          <w:rFonts w:ascii="Arial" w:hAnsi="Arial" w:cs="Arial"/>
          <w:sz w:val="20"/>
          <w:szCs w:val="20"/>
        </w:rPr>
        <w:t xml:space="preserve"> 3.09.01-85, приложение 2.</w:t>
      </w:r>
    </w:p>
    <w:bookmarkEnd w:id="111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2" w:name="sub_600"/>
      <w:r w:rsidRPr="00A31307">
        <w:rPr>
          <w:rFonts w:ascii="Arial" w:hAnsi="Arial" w:cs="Arial"/>
          <w:b/>
          <w:bCs/>
          <w:sz w:val="20"/>
          <w:szCs w:val="20"/>
        </w:rPr>
        <w:t>6. Гарантии изготовителя</w:t>
      </w:r>
    </w:p>
    <w:bookmarkEnd w:id="112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1"/>
      <w:r w:rsidRPr="00A31307">
        <w:rPr>
          <w:rFonts w:ascii="Arial" w:hAnsi="Arial" w:cs="Arial"/>
          <w:sz w:val="20"/>
          <w:szCs w:val="20"/>
        </w:rPr>
        <w:t>6.1. Изготовитель гарантирует соответствие форм требованиям настоящего стандарта при соблюдении условий транспортирования, хранения и эксплуатации.</w:t>
      </w:r>
    </w:p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2"/>
      <w:bookmarkEnd w:id="113"/>
      <w:r w:rsidRPr="00A31307">
        <w:rPr>
          <w:rFonts w:ascii="Arial" w:hAnsi="Arial" w:cs="Arial"/>
          <w:sz w:val="20"/>
          <w:szCs w:val="20"/>
        </w:rPr>
        <w:t xml:space="preserve">6.2. Гарантийный срок эксплуатации форм, а также форм, поставляемых на экспорт, - 12 мес. со дня ввода их в эксплуатацию, но не более 18 мес. со дня поступления форм </w:t>
      </w:r>
      <w:proofErr w:type="gramStart"/>
      <w:r w:rsidRPr="00A31307">
        <w:rPr>
          <w:rFonts w:ascii="Arial" w:hAnsi="Arial" w:cs="Arial"/>
          <w:sz w:val="20"/>
          <w:szCs w:val="20"/>
        </w:rPr>
        <w:t>на</w:t>
      </w:r>
      <w:proofErr w:type="gramEnd"/>
      <w:r w:rsidRPr="00A31307">
        <w:rPr>
          <w:rFonts w:ascii="Arial" w:hAnsi="Arial" w:cs="Arial"/>
          <w:sz w:val="20"/>
          <w:szCs w:val="20"/>
        </w:rPr>
        <w:t xml:space="preserve"> предприятие-потребитель.</w:t>
      </w:r>
    </w:p>
    <w:bookmarkEnd w:id="114"/>
    <w:p w:rsidR="00A31307" w:rsidRPr="00A31307" w:rsidRDefault="00A31307" w:rsidP="00A313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95E59" w:rsidRPr="00A31307" w:rsidRDefault="00F95E59"/>
    <w:sectPr w:rsidR="00F95E59" w:rsidRPr="00A31307" w:rsidSect="0053170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07"/>
    <w:rsid w:val="00A31307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3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30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3130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31307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A3130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A3130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A31307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4345</Words>
  <Characters>24772</Characters>
  <Application>Microsoft Office Word</Application>
  <DocSecurity>0</DocSecurity>
  <Lines>206</Lines>
  <Paragraphs>58</Paragraphs>
  <ScaleCrop>false</ScaleCrop>
  <Company>АССТРОЛ</Company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2007-07-09T05:12:00Z</dcterms:created>
  <dcterms:modified xsi:type="dcterms:W3CDTF">2007-07-09T05:13:00Z</dcterms:modified>
</cp:coreProperties>
</file>