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36" w:rsidRPr="00D94836" w:rsidRDefault="00D94836" w:rsidP="00D948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94836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12.2.032-78</w:t>
      </w:r>
      <w:r w:rsidRPr="00D94836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Рабочее место при выполнении работ сидя. Общие эргономические требования"</w:t>
      </w:r>
      <w:r w:rsidRPr="00D94836">
        <w:rPr>
          <w:rFonts w:ascii="Arial" w:hAnsi="Arial" w:cs="Arial"/>
          <w:b/>
          <w:bCs/>
          <w:sz w:val="20"/>
          <w:szCs w:val="20"/>
        </w:rPr>
        <w:br/>
        <w:t>(утв. постановлением Государственного комитета стандартов Совета Министров СССР от 26 апреля 1978 г. N 1102)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D94836">
        <w:rPr>
          <w:rFonts w:ascii="Arial" w:hAnsi="Arial" w:cs="Arial"/>
          <w:b/>
          <w:bCs/>
          <w:sz w:val="20"/>
          <w:szCs w:val="20"/>
          <w:lang w:val="en-US"/>
        </w:rPr>
        <w:t>Occupational safety standards system,'s location in a sitting position.ergonomic requirements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>Срок введения с 1 января 1979 г.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>Настоящий стандарт устанавливает общие эргономические требования к рабочим местам при выполнении работ в положении сидя при проектировании нового и модернизации действующего оборудования и производственных процессов.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>Стандарт не устанавливает требования к рабочим местам транспортных средств, машин и оборудования, перемещающихся в процессе работы, а также на рабочие места для учащихся, проходящих производственную практику, и военнослужащих.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>На основе общих требований настоящего стандарта должны разрабатываться стандарты и нормативно-технические документы, устанавливающие требования эргономики к конкретным рабочим местам.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 xml:space="preserve">Термины, используемые в настоящем стандарте, - по РД 50-149-79, ГОСТ 26387-84 и </w:t>
      </w:r>
      <w:hyperlink w:anchor="sub_1000" w:history="1">
        <w:r w:rsidRPr="00D94836">
          <w:rPr>
            <w:rFonts w:ascii="Arial" w:hAnsi="Arial" w:cs="Arial"/>
            <w:sz w:val="20"/>
            <w:szCs w:val="20"/>
            <w:u w:val="single"/>
          </w:rPr>
          <w:t>приложению</w:t>
        </w:r>
      </w:hyperlink>
      <w:r w:rsidRPr="00D94836">
        <w:rPr>
          <w:rFonts w:ascii="Arial" w:hAnsi="Arial" w:cs="Arial"/>
          <w:sz w:val="20"/>
          <w:szCs w:val="20"/>
        </w:rPr>
        <w:t xml:space="preserve"> к настоящему стандарту.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D94836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D94836">
        <w:rPr>
          <w:rFonts w:ascii="Arial" w:hAnsi="Arial" w:cs="Arial"/>
          <w:sz w:val="20"/>
          <w:szCs w:val="20"/>
        </w:rPr>
        <w:t>1.1. Рабочее место для выполнения работ сидя организуют при легкой работе, не требующей свободного передвижения работающего, а также при работе средней тяжести в случаях, обусловленных особенностями технологического процесса. Категории работ - по ГОСТ 12.1.005-88.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D94836">
        <w:rPr>
          <w:rFonts w:ascii="Arial" w:hAnsi="Arial" w:cs="Arial"/>
          <w:sz w:val="20"/>
          <w:szCs w:val="20"/>
        </w:rPr>
        <w:t>1.2. Конструкция рабочего места и взаимное расположение всех его элементов (сиденье, органы управления, средства отображения информации и т.д.) должны соответствовать антропометрическим, физиологическим и психологическим требованиям, а также характеру работы.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D94836">
        <w:rPr>
          <w:rFonts w:ascii="Arial" w:hAnsi="Arial" w:cs="Arial"/>
          <w:sz w:val="20"/>
          <w:szCs w:val="20"/>
        </w:rPr>
        <w:t>1.3. Рабочее место должно быть организовано в соответствии с требованиями стандартов, технических условий и (или) методических указаний по безопасности труда.</w:t>
      </w:r>
    </w:p>
    <w:bookmarkEnd w:id="3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200"/>
      <w:r w:rsidRPr="00D94836">
        <w:rPr>
          <w:rFonts w:ascii="Arial" w:hAnsi="Arial" w:cs="Arial"/>
          <w:b/>
          <w:bCs/>
          <w:sz w:val="20"/>
          <w:szCs w:val="20"/>
        </w:rPr>
        <w:t>2. Размерные характеристики рабочего места</w:t>
      </w:r>
    </w:p>
    <w:bookmarkEnd w:id="4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1"/>
      <w:r w:rsidRPr="00D94836">
        <w:rPr>
          <w:rFonts w:ascii="Arial" w:hAnsi="Arial" w:cs="Arial"/>
          <w:sz w:val="20"/>
          <w:szCs w:val="20"/>
        </w:rPr>
        <w:t xml:space="preserve">2.1. Конструкцией рабочего места должно быть обеспечено выполнение трудовых операций в пределах зоны досягаемости моторного поля. Зоны досягаемости моторного поля в вертикальной и горизонтальной плоскостях для средних размеров тела человека приведены </w:t>
      </w:r>
      <w:proofErr w:type="gramStart"/>
      <w:r w:rsidRPr="00D94836">
        <w:rPr>
          <w:rFonts w:ascii="Arial" w:hAnsi="Arial" w:cs="Arial"/>
          <w:sz w:val="20"/>
          <w:szCs w:val="20"/>
        </w:rPr>
        <w:t>на</w:t>
      </w:r>
      <w:proofErr w:type="gramEnd"/>
      <w:r w:rsidRPr="00D94836">
        <w:rPr>
          <w:rFonts w:ascii="Arial" w:hAnsi="Arial" w:cs="Arial"/>
          <w:sz w:val="20"/>
          <w:szCs w:val="20"/>
        </w:rPr>
        <w:t xml:space="preserve"> </w:t>
      </w:r>
      <w:hyperlink w:anchor="sub_211" w:history="1">
        <w:r w:rsidRPr="00D94836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D94836">
        <w:rPr>
          <w:rFonts w:ascii="Arial" w:hAnsi="Arial" w:cs="Arial"/>
          <w:sz w:val="20"/>
          <w:szCs w:val="20"/>
        </w:rPr>
        <w:t xml:space="preserve"> и </w:t>
      </w:r>
      <w:hyperlink w:anchor="sub_212" w:history="1">
        <w:r w:rsidRPr="00D94836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D94836">
        <w:rPr>
          <w:rFonts w:ascii="Arial" w:hAnsi="Arial" w:cs="Arial"/>
          <w:sz w:val="20"/>
          <w:szCs w:val="20"/>
        </w:rPr>
        <w:t>.</w:t>
      </w:r>
    </w:p>
    <w:bookmarkEnd w:id="5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9241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211"/>
      <w:r w:rsidRPr="00D94836">
        <w:rPr>
          <w:rFonts w:ascii="Arial" w:hAnsi="Arial" w:cs="Arial"/>
          <w:sz w:val="20"/>
          <w:szCs w:val="20"/>
        </w:rPr>
        <w:t>"Черт. 1. Зона досягаемости моторного поля в вертикальной плоскости"</w:t>
      </w:r>
    </w:p>
    <w:bookmarkEnd w:id="6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242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212"/>
      <w:r w:rsidRPr="00D94836">
        <w:rPr>
          <w:rFonts w:ascii="Arial" w:hAnsi="Arial" w:cs="Arial"/>
          <w:sz w:val="20"/>
          <w:szCs w:val="20"/>
        </w:rPr>
        <w:t>"Черт. 2. Зона досягаемости моторного поля в горизонтальной плоскости при высоте рабочей поверхности над полом 725 мм"</w:t>
      </w:r>
    </w:p>
    <w:bookmarkEnd w:id="7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"/>
      <w:r w:rsidRPr="00D94836">
        <w:rPr>
          <w:rFonts w:ascii="Arial" w:hAnsi="Arial" w:cs="Arial"/>
          <w:sz w:val="20"/>
          <w:szCs w:val="20"/>
        </w:rPr>
        <w:t xml:space="preserve">2.2. Выполнение трудовых операций "часто" и "очень часто" должно быть обеспечено в пределах зоны легкой досягаемости и оптимальной зоны моторного поля, приведенных </w:t>
      </w:r>
      <w:proofErr w:type="gramStart"/>
      <w:r w:rsidRPr="00D94836">
        <w:rPr>
          <w:rFonts w:ascii="Arial" w:hAnsi="Arial" w:cs="Arial"/>
          <w:sz w:val="20"/>
          <w:szCs w:val="20"/>
        </w:rPr>
        <w:t>на</w:t>
      </w:r>
      <w:proofErr w:type="gramEnd"/>
      <w:r w:rsidRPr="00D94836">
        <w:rPr>
          <w:rFonts w:ascii="Arial" w:hAnsi="Arial" w:cs="Arial"/>
          <w:sz w:val="20"/>
          <w:szCs w:val="20"/>
        </w:rPr>
        <w:t xml:space="preserve"> </w:t>
      </w:r>
      <w:hyperlink w:anchor="sub_2401" w:history="1">
        <w:r w:rsidRPr="00D94836">
          <w:rPr>
            <w:rFonts w:ascii="Arial" w:hAnsi="Arial" w:cs="Arial"/>
            <w:sz w:val="20"/>
            <w:szCs w:val="20"/>
            <w:u w:val="single"/>
          </w:rPr>
          <w:t>черт.3</w:t>
        </w:r>
      </w:hyperlink>
      <w:r w:rsidRPr="00D94836">
        <w:rPr>
          <w:rFonts w:ascii="Arial" w:hAnsi="Arial" w:cs="Arial"/>
          <w:sz w:val="20"/>
          <w:szCs w:val="20"/>
        </w:rPr>
        <w:t>.</w:t>
      </w:r>
    </w:p>
    <w:bookmarkEnd w:id="8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b/>
          <w:bCs/>
          <w:sz w:val="20"/>
          <w:szCs w:val="20"/>
        </w:rPr>
        <w:t>Примечание.</w:t>
      </w:r>
      <w:r w:rsidRPr="00D94836">
        <w:rPr>
          <w:rFonts w:ascii="Arial" w:hAnsi="Arial" w:cs="Arial"/>
          <w:sz w:val="20"/>
          <w:szCs w:val="20"/>
        </w:rPr>
        <w:t xml:space="preserve"> Частоту выполнения операций принимают: очень часто - </w:t>
      </w:r>
      <w:proofErr w:type="gramStart"/>
      <w:r w:rsidRPr="00D94836">
        <w:rPr>
          <w:rFonts w:ascii="Arial" w:hAnsi="Arial" w:cs="Arial"/>
          <w:sz w:val="20"/>
          <w:szCs w:val="20"/>
        </w:rPr>
        <w:t>две и более операций</w:t>
      </w:r>
      <w:proofErr w:type="gramEnd"/>
      <w:r w:rsidRPr="00D94836">
        <w:rPr>
          <w:rFonts w:ascii="Arial" w:hAnsi="Arial" w:cs="Arial"/>
          <w:sz w:val="20"/>
          <w:szCs w:val="20"/>
        </w:rPr>
        <w:t xml:space="preserve"> в 1 мин; часто - менее двух операций в 1 мин, но более двух операций в 1 ч; редко - не более двух операций в 1 ч.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3"/>
      <w:r w:rsidRPr="00D94836">
        <w:rPr>
          <w:rFonts w:ascii="Arial" w:hAnsi="Arial" w:cs="Arial"/>
          <w:sz w:val="20"/>
          <w:szCs w:val="20"/>
        </w:rPr>
        <w:lastRenderedPageBreak/>
        <w:t>2.3. При проектировании оборудования и организации рабочего места следует учитывать антропометрические показатели женщин (если работают только женщины) и мужчин (если работают только мужчины); если оборудование обслуживают женщины и мужчины - общие средние показатели женщин и мужчин.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4"/>
      <w:bookmarkEnd w:id="9"/>
      <w:r w:rsidRPr="00D94836">
        <w:rPr>
          <w:rFonts w:ascii="Arial" w:hAnsi="Arial" w:cs="Arial"/>
          <w:sz w:val="20"/>
          <w:szCs w:val="20"/>
        </w:rPr>
        <w:t>2.4. Конструкцией производственного оборудования и рабочего места должно быть обеспечено оптимальное положение работающего, которое достигается регулированием:</w:t>
      </w:r>
    </w:p>
    <w:bookmarkEnd w:id="10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 xml:space="preserve">высоты рабочей поверхности, сиденья и пространства для ног. Регулируемые параметры следует выбирать по номограмме, приведенной </w:t>
      </w:r>
      <w:proofErr w:type="gramStart"/>
      <w:r w:rsidRPr="00D94836">
        <w:rPr>
          <w:rFonts w:ascii="Arial" w:hAnsi="Arial" w:cs="Arial"/>
          <w:sz w:val="20"/>
          <w:szCs w:val="20"/>
        </w:rPr>
        <w:t>на</w:t>
      </w:r>
      <w:proofErr w:type="gramEnd"/>
      <w:r w:rsidRPr="00D94836">
        <w:rPr>
          <w:rFonts w:ascii="Arial" w:hAnsi="Arial" w:cs="Arial"/>
          <w:sz w:val="20"/>
          <w:szCs w:val="20"/>
        </w:rPr>
        <w:t xml:space="preserve"> </w:t>
      </w:r>
      <w:hyperlink w:anchor="sub_251" w:history="1">
        <w:proofErr w:type="gramStart"/>
        <w:r w:rsidRPr="00D94836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D94836">
          <w:rPr>
            <w:rFonts w:ascii="Arial" w:hAnsi="Arial" w:cs="Arial"/>
            <w:sz w:val="20"/>
            <w:szCs w:val="20"/>
            <w:u w:val="single"/>
          </w:rPr>
          <w:t>.4</w:t>
        </w:r>
      </w:hyperlink>
      <w:r w:rsidRPr="00D94836">
        <w:rPr>
          <w:rFonts w:ascii="Arial" w:hAnsi="Arial" w:cs="Arial"/>
          <w:sz w:val="20"/>
          <w:szCs w:val="20"/>
        </w:rPr>
        <w:t>;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>высоты сиденья и подставки для ног (при нерегулируемой высоте рабочей поверхности). В этом случае высоту рабочей поверхности устанавливают по номограмме (</w:t>
      </w:r>
      <w:hyperlink w:anchor="sub_251" w:history="1">
        <w:r w:rsidRPr="00D94836">
          <w:rPr>
            <w:rFonts w:ascii="Arial" w:hAnsi="Arial" w:cs="Arial"/>
            <w:sz w:val="20"/>
            <w:szCs w:val="20"/>
            <w:u w:val="single"/>
          </w:rPr>
          <w:t>черт.4</w:t>
        </w:r>
      </w:hyperlink>
      <w:r w:rsidRPr="00D94836">
        <w:rPr>
          <w:rFonts w:ascii="Arial" w:hAnsi="Arial" w:cs="Arial"/>
          <w:sz w:val="20"/>
          <w:szCs w:val="20"/>
        </w:rPr>
        <w:t xml:space="preserve">) для работающего ростом 1800 мм. </w:t>
      </w:r>
      <w:proofErr w:type="gramStart"/>
      <w:r w:rsidRPr="00D94836">
        <w:rPr>
          <w:rFonts w:ascii="Arial" w:hAnsi="Arial" w:cs="Arial"/>
          <w:sz w:val="20"/>
          <w:szCs w:val="20"/>
        </w:rPr>
        <w:t>Оптимальная рабочая поза для работающих более низкого роста достигается за счет увеличения высоты рабочего сиденья и подставки для ног на величину, равную разности между высотой рабочей поверхности для работающего ростом 1800 мм и высотой рабочей поверхности, оптимальной для роста данного работающего.</w:t>
      </w:r>
      <w:proofErr w:type="gramEnd"/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527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" w:name="sub_2401"/>
      <w:r w:rsidRPr="00D94836">
        <w:rPr>
          <w:rFonts w:ascii="Arial" w:hAnsi="Arial" w:cs="Arial"/>
          <w:sz w:val="20"/>
          <w:szCs w:val="20"/>
        </w:rPr>
        <w:t>"Черт. 3. Зоны для выполнения ручных операций и размещения органов управления"</w:t>
      </w:r>
    </w:p>
    <w:bookmarkEnd w:id="11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41"/>
      <w:r w:rsidRPr="00D94836">
        <w:rPr>
          <w:rFonts w:ascii="Arial" w:hAnsi="Arial" w:cs="Arial"/>
          <w:sz w:val="20"/>
          <w:szCs w:val="20"/>
        </w:rPr>
        <w:t>2.4.1. Конструкция регулируемого кресла оператора должна соответствовать требованиям ГОСТ 21889-76,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5"/>
      <w:bookmarkEnd w:id="12"/>
      <w:r w:rsidRPr="00D94836">
        <w:rPr>
          <w:rFonts w:ascii="Arial" w:hAnsi="Arial" w:cs="Arial"/>
          <w:sz w:val="20"/>
          <w:szCs w:val="20"/>
        </w:rPr>
        <w:t xml:space="preserve">2.5. В этих случаях, когда невозможно осуществить регулирование высоты рабочей поверхности и подставки для ног, допускается проектировать и изготовлять оборудование с нерегулируемыми параметрами рабочего места. В этом случае числовые значения этих параметров определяют по </w:t>
      </w:r>
      <w:hyperlink w:anchor="sub_252" w:history="1">
        <w:r w:rsidRPr="00D94836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D94836">
        <w:rPr>
          <w:rFonts w:ascii="Arial" w:hAnsi="Arial" w:cs="Arial"/>
          <w:sz w:val="20"/>
          <w:szCs w:val="20"/>
        </w:rPr>
        <w:t xml:space="preserve">, </w:t>
      </w:r>
      <w:hyperlink w:anchor="sub_254" w:history="1">
        <w:r w:rsidRPr="00D94836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D94836">
        <w:rPr>
          <w:rFonts w:ascii="Arial" w:hAnsi="Arial" w:cs="Arial"/>
          <w:sz w:val="20"/>
          <w:szCs w:val="20"/>
        </w:rPr>
        <w:t xml:space="preserve"> и </w:t>
      </w:r>
      <w:hyperlink w:anchor="sub_253" w:history="1">
        <w:r w:rsidRPr="00D94836">
          <w:rPr>
            <w:rFonts w:ascii="Arial" w:hAnsi="Arial" w:cs="Arial"/>
            <w:sz w:val="20"/>
            <w:szCs w:val="20"/>
            <w:u w:val="single"/>
          </w:rPr>
          <w:t>черт.5</w:t>
        </w:r>
      </w:hyperlink>
      <w:r w:rsidRPr="00D94836">
        <w:rPr>
          <w:rFonts w:ascii="Arial" w:hAnsi="Arial" w:cs="Arial"/>
          <w:sz w:val="20"/>
          <w:szCs w:val="20"/>
        </w:rPr>
        <w:t>.</w:t>
      </w:r>
    </w:p>
    <w:bookmarkEnd w:id="13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8290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251"/>
      <w:r w:rsidRPr="00D94836">
        <w:rPr>
          <w:rFonts w:ascii="Arial" w:hAnsi="Arial" w:cs="Arial"/>
          <w:sz w:val="20"/>
          <w:szCs w:val="20"/>
        </w:rPr>
        <w:t>"Черт. 4. Номограмма зависимости высоты рабочей поверхности для разных видов работ (1-4), пространства для ног (5) и высоты рабочего сиденья (6) от роста человека"</w:t>
      </w:r>
    </w:p>
    <w:bookmarkEnd w:id="14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252"/>
      <w:r w:rsidRPr="00D94836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5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193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Наименование работы          │Высота рабочей поверхности, мм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                    │при организации рабочего места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                    ├───────────┬─────────┬─────────┤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                    │  женщин   │ мужчин  │женщин и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          │           │         │ мужчин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├───────────────────────────────────────┼───────────┼─────────┼─────────┤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4836">
        <w:rPr>
          <w:rFonts w:ascii="Courier New" w:hAnsi="Courier New" w:cs="Courier New"/>
          <w:noProof/>
          <w:sz w:val="20"/>
          <w:szCs w:val="20"/>
        </w:rPr>
        <w:t>│Очень тонкие зрительные работы  (сборка│    930    │  1020   │   975   │</w:t>
      </w:r>
      <w:proofErr w:type="gramEnd"/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│часов, гравировка, картография,  сборка│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│очень мелких деталей и др.)            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                    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4836">
        <w:rPr>
          <w:rFonts w:ascii="Courier New" w:hAnsi="Courier New" w:cs="Courier New"/>
          <w:noProof/>
          <w:sz w:val="20"/>
          <w:szCs w:val="20"/>
        </w:rPr>
        <w:t>│Тонкие работы (монтаж  мелких  деталей,│    835    │   905   │   870   │</w:t>
      </w:r>
      <w:proofErr w:type="gramEnd"/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4836">
        <w:rPr>
          <w:rFonts w:ascii="Courier New" w:hAnsi="Courier New" w:cs="Courier New"/>
          <w:noProof/>
          <w:sz w:val="20"/>
          <w:szCs w:val="20"/>
        </w:rPr>
        <w:t>│станочные  работы,  требующие   высокой│           │         │         │</w:t>
      </w:r>
      <w:proofErr w:type="gramEnd"/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│точности, и др.)                       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                    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94836">
        <w:rPr>
          <w:rFonts w:ascii="Courier New" w:hAnsi="Courier New" w:cs="Courier New"/>
          <w:noProof/>
          <w:sz w:val="20"/>
          <w:szCs w:val="20"/>
        </w:rPr>
        <w:t>│Легкие  работы  (монтаж  более  крупных│    700    │   750   │   725   │</w:t>
      </w:r>
      <w:proofErr w:type="gramEnd"/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│деталей, конторская  работа,  станочные│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│работы, не требующие высокой  точности,│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│и др.)                                 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                    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│Печатание  на   машинке,   типографских│    630    │   680   │   655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│станках, перфораторах, легкая сборочная│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│работа более крупных деталей и др.     │           │         │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└───────────────────────────────────────┴───────────┴─────────┴─────────┘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" w:name="sub_253"/>
      <w:r w:rsidRPr="00D94836">
        <w:rPr>
          <w:rFonts w:ascii="Arial" w:hAnsi="Arial" w:cs="Arial"/>
          <w:sz w:val="20"/>
          <w:szCs w:val="20"/>
        </w:rPr>
        <w:t>"Черт. 5. Пространство для ног (ширина не менее 500 мм)"</w:t>
      </w:r>
    </w:p>
    <w:bookmarkEnd w:id="16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254"/>
      <w:r w:rsidRPr="00D94836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7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Пол работающего          │        Высота сиденья, мм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│Женщины                            │                400       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│Мужчины и женщины                  │                420       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│Мужчины                            │                430       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6"/>
      <w:r w:rsidRPr="00D94836">
        <w:rPr>
          <w:rFonts w:ascii="Arial" w:hAnsi="Arial" w:cs="Arial"/>
          <w:sz w:val="20"/>
          <w:szCs w:val="20"/>
        </w:rPr>
        <w:t xml:space="preserve">2.6. Форму рабочей поверхности различного оборудования следует устанавливать с учетом характера выполняемой работы. Она может быть прямоугольной, иметь вырез для </w:t>
      </w:r>
      <w:proofErr w:type="gramStart"/>
      <w:r w:rsidRPr="00D94836">
        <w:rPr>
          <w:rFonts w:ascii="Arial" w:hAnsi="Arial" w:cs="Arial"/>
          <w:sz w:val="20"/>
          <w:szCs w:val="20"/>
        </w:rPr>
        <w:t>корпуса</w:t>
      </w:r>
      <w:proofErr w:type="gramEnd"/>
      <w:r w:rsidRPr="00D94836">
        <w:rPr>
          <w:rFonts w:ascii="Arial" w:hAnsi="Arial" w:cs="Arial"/>
          <w:sz w:val="20"/>
          <w:szCs w:val="20"/>
        </w:rPr>
        <w:t xml:space="preserve"> работающего или углубление для настольных машин и т.д. При необходимости на рабочую поверхность следует устанавливать подлокотники.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7"/>
      <w:bookmarkEnd w:id="18"/>
      <w:r w:rsidRPr="00D94836">
        <w:rPr>
          <w:rFonts w:ascii="Arial" w:hAnsi="Arial" w:cs="Arial"/>
          <w:sz w:val="20"/>
          <w:szCs w:val="20"/>
        </w:rPr>
        <w:t>2.7. Подставка для ног должна быть регулируемой по высоте. Ширина должна быть не менее 300 мм, длина - не менее 400 мм. Поверхность подставки должна быть рифленой. По переднему краю следует предусматривать бортик высотой 10 мм.</w:t>
      </w:r>
    </w:p>
    <w:bookmarkEnd w:id="19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300"/>
      <w:r w:rsidRPr="00D94836">
        <w:rPr>
          <w:rFonts w:ascii="Arial" w:hAnsi="Arial" w:cs="Arial"/>
          <w:b/>
          <w:bCs/>
          <w:sz w:val="20"/>
          <w:szCs w:val="20"/>
        </w:rPr>
        <w:t>3. Требования к размещению органов управления</w:t>
      </w:r>
    </w:p>
    <w:bookmarkEnd w:id="20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"/>
      <w:r w:rsidRPr="00D94836">
        <w:rPr>
          <w:rFonts w:ascii="Arial" w:hAnsi="Arial" w:cs="Arial"/>
          <w:sz w:val="20"/>
          <w:szCs w:val="20"/>
        </w:rPr>
        <w:t>3.1. Общие требования к размещению органов управления - по ГОСТ 22269-76.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2"/>
      <w:bookmarkEnd w:id="21"/>
      <w:r w:rsidRPr="00D94836">
        <w:rPr>
          <w:rFonts w:ascii="Arial" w:hAnsi="Arial" w:cs="Arial"/>
          <w:sz w:val="20"/>
          <w:szCs w:val="20"/>
        </w:rPr>
        <w:t>3.2. При работе двумя руками органы управления размещают с таким расчетом, чтобы не было перекрещивания рук.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3"/>
      <w:bookmarkEnd w:id="22"/>
      <w:r w:rsidRPr="00D94836">
        <w:rPr>
          <w:rFonts w:ascii="Arial" w:hAnsi="Arial" w:cs="Arial"/>
          <w:sz w:val="20"/>
          <w:szCs w:val="20"/>
        </w:rPr>
        <w:t>3.3. Органы управления на рабочей поверхности в горизонтальной плоскости необходимо размещать с учетом следующих требований:</w:t>
      </w:r>
    </w:p>
    <w:bookmarkEnd w:id="23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>очень часто используемые и наиболее важные органы управления должны быть расположены в зоне 1 (</w:t>
      </w:r>
      <w:hyperlink w:anchor="sub_2401" w:history="1">
        <w:r w:rsidRPr="00D94836">
          <w:rPr>
            <w:rFonts w:ascii="Arial" w:hAnsi="Arial" w:cs="Arial"/>
            <w:sz w:val="20"/>
            <w:szCs w:val="20"/>
            <w:u w:val="single"/>
          </w:rPr>
          <w:t>черт.3</w:t>
        </w:r>
      </w:hyperlink>
      <w:r w:rsidRPr="00D94836">
        <w:rPr>
          <w:rFonts w:ascii="Arial" w:hAnsi="Arial" w:cs="Arial"/>
          <w:sz w:val="20"/>
          <w:szCs w:val="20"/>
        </w:rPr>
        <w:t>);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>часто используемые и менее важные органы управления не допускается располагать за пределами зоны 2 (</w:t>
      </w:r>
      <w:hyperlink w:anchor="sub_2401" w:history="1">
        <w:r w:rsidRPr="00D94836">
          <w:rPr>
            <w:rFonts w:ascii="Arial" w:hAnsi="Arial" w:cs="Arial"/>
            <w:sz w:val="20"/>
            <w:szCs w:val="20"/>
            <w:u w:val="single"/>
          </w:rPr>
          <w:t>черт.3</w:t>
        </w:r>
      </w:hyperlink>
      <w:r w:rsidRPr="00D94836">
        <w:rPr>
          <w:rFonts w:ascii="Arial" w:hAnsi="Arial" w:cs="Arial"/>
          <w:sz w:val="20"/>
          <w:szCs w:val="20"/>
        </w:rPr>
        <w:t>);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sz w:val="20"/>
          <w:szCs w:val="20"/>
        </w:rPr>
        <w:t>редко используемые органы управления не допускается располагать за пределами зоны 3 (</w:t>
      </w:r>
      <w:hyperlink w:anchor="sub_2401" w:history="1">
        <w:r w:rsidRPr="00D94836">
          <w:rPr>
            <w:rFonts w:ascii="Arial" w:hAnsi="Arial" w:cs="Arial"/>
            <w:sz w:val="20"/>
            <w:szCs w:val="20"/>
            <w:u w:val="single"/>
          </w:rPr>
          <w:t>черт.3</w:t>
        </w:r>
      </w:hyperlink>
      <w:r w:rsidRPr="00D94836">
        <w:rPr>
          <w:rFonts w:ascii="Arial" w:hAnsi="Arial" w:cs="Arial"/>
          <w:sz w:val="20"/>
          <w:szCs w:val="20"/>
        </w:rPr>
        <w:t>).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4"/>
      <w:r w:rsidRPr="00D94836">
        <w:rPr>
          <w:rFonts w:ascii="Arial" w:hAnsi="Arial" w:cs="Arial"/>
          <w:sz w:val="20"/>
          <w:szCs w:val="20"/>
        </w:rPr>
        <w:t xml:space="preserve">3.4. При размещении органов управления в вертикальной плоскости следует руководствоваться данными, приведенными в </w:t>
      </w:r>
      <w:hyperlink w:anchor="sub_252" w:history="1">
        <w:r w:rsidRPr="00D94836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D94836">
        <w:rPr>
          <w:rFonts w:ascii="Arial" w:hAnsi="Arial" w:cs="Arial"/>
          <w:sz w:val="20"/>
          <w:szCs w:val="20"/>
        </w:rPr>
        <w:t xml:space="preserve"> и </w:t>
      </w:r>
      <w:proofErr w:type="gramStart"/>
      <w:r w:rsidRPr="00D94836">
        <w:rPr>
          <w:rFonts w:ascii="Arial" w:hAnsi="Arial" w:cs="Arial"/>
          <w:sz w:val="20"/>
          <w:szCs w:val="20"/>
        </w:rPr>
        <w:t>на</w:t>
      </w:r>
      <w:proofErr w:type="gramEnd"/>
      <w:r w:rsidRPr="00D94836">
        <w:rPr>
          <w:rFonts w:ascii="Arial" w:hAnsi="Arial" w:cs="Arial"/>
          <w:sz w:val="20"/>
          <w:szCs w:val="20"/>
        </w:rPr>
        <w:t xml:space="preserve"> </w:t>
      </w:r>
      <w:hyperlink w:anchor="sub_211" w:history="1">
        <w:proofErr w:type="gramStart"/>
        <w:r w:rsidRPr="00D94836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D94836">
          <w:rPr>
            <w:rFonts w:ascii="Arial" w:hAnsi="Arial" w:cs="Arial"/>
            <w:sz w:val="20"/>
            <w:szCs w:val="20"/>
            <w:u w:val="single"/>
          </w:rPr>
          <w:t>.1</w:t>
        </w:r>
      </w:hyperlink>
      <w:r w:rsidRPr="00D94836">
        <w:rPr>
          <w:rFonts w:ascii="Arial" w:hAnsi="Arial" w:cs="Arial"/>
          <w:sz w:val="20"/>
          <w:szCs w:val="20"/>
        </w:rPr>
        <w:t xml:space="preserve"> и </w:t>
      </w:r>
      <w:hyperlink w:anchor="sub_251" w:history="1">
        <w:r w:rsidRPr="00D94836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D94836">
        <w:rPr>
          <w:rFonts w:ascii="Arial" w:hAnsi="Arial" w:cs="Arial"/>
          <w:sz w:val="20"/>
          <w:szCs w:val="20"/>
        </w:rPr>
        <w:t>. Выше 1100 мм органы управления допускается размещать в случае, если по техническим причинам расположить их до указанного уровня невозможно. Такие органы управления должны быть использованы редко.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5"/>
      <w:bookmarkEnd w:id="24"/>
      <w:r w:rsidRPr="00D94836">
        <w:rPr>
          <w:rFonts w:ascii="Arial" w:hAnsi="Arial" w:cs="Arial"/>
          <w:sz w:val="20"/>
          <w:szCs w:val="20"/>
        </w:rPr>
        <w:lastRenderedPageBreak/>
        <w:t>3.5. Аварийные органы управления следует располагать в зоне досягаемости моторного поля, при этом необходимо предусмотреть специальные средства опознавания и предотвращения их непроизвольного и самопроизвольного включения в соответствии с ГОСТ 12.2.003-91.</w:t>
      </w:r>
    </w:p>
    <w:bookmarkEnd w:id="25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052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" w:name="sub_351"/>
      <w:r w:rsidRPr="00D94836">
        <w:rPr>
          <w:rFonts w:ascii="Arial" w:hAnsi="Arial" w:cs="Arial"/>
          <w:sz w:val="20"/>
          <w:szCs w:val="20"/>
        </w:rPr>
        <w:t>"Черт. 6. Зоны зрительного наблюдения в вертикальной плоскости"</w:t>
      </w:r>
    </w:p>
    <w:bookmarkEnd w:id="26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6"/>
      <w:r w:rsidRPr="00D94836">
        <w:rPr>
          <w:rFonts w:ascii="Arial" w:hAnsi="Arial" w:cs="Arial"/>
          <w:sz w:val="20"/>
          <w:szCs w:val="20"/>
        </w:rPr>
        <w:t>3.6. При необходимости освобождения рук операции, не требующие точности и быстроты выполнения, могут быть переданы ножным органам управления.</w:t>
      </w:r>
    </w:p>
    <w:bookmarkEnd w:id="27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400"/>
      <w:r w:rsidRPr="00D94836">
        <w:rPr>
          <w:rFonts w:ascii="Arial" w:hAnsi="Arial" w:cs="Arial"/>
          <w:b/>
          <w:bCs/>
          <w:sz w:val="20"/>
          <w:szCs w:val="20"/>
        </w:rPr>
        <w:t>4. Требования к размещению средств отображения информации</w:t>
      </w:r>
    </w:p>
    <w:bookmarkEnd w:id="28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1"/>
      <w:r w:rsidRPr="00D94836">
        <w:rPr>
          <w:rFonts w:ascii="Arial" w:hAnsi="Arial" w:cs="Arial"/>
          <w:sz w:val="20"/>
          <w:szCs w:val="20"/>
        </w:rPr>
        <w:t>4.1. Общие требования к размещению средств отображения информации - по ГОСТ 22269-76.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2"/>
      <w:bookmarkEnd w:id="29"/>
      <w:r w:rsidRPr="00D94836">
        <w:rPr>
          <w:rFonts w:ascii="Arial" w:hAnsi="Arial" w:cs="Arial"/>
          <w:sz w:val="20"/>
          <w:szCs w:val="20"/>
        </w:rPr>
        <w:t>4.2. Очень часто используемые средства отображения информации, требующие точного и быстрого считывания показаний, следует располагать в вертикальной плоскости под углом +- 15° от нормальной линии взгляда и в горизонтальной плоскости под углом +- 15° от сагиттальной плоскости (</w:t>
      </w:r>
      <w:hyperlink w:anchor="sub_351" w:history="1">
        <w:r w:rsidRPr="00D94836">
          <w:rPr>
            <w:rFonts w:ascii="Arial" w:hAnsi="Arial" w:cs="Arial"/>
            <w:sz w:val="20"/>
            <w:szCs w:val="20"/>
            <w:u w:val="single"/>
          </w:rPr>
          <w:t>черт. 6</w:t>
        </w:r>
      </w:hyperlink>
      <w:r w:rsidRPr="00D94836">
        <w:rPr>
          <w:rFonts w:ascii="Arial" w:hAnsi="Arial" w:cs="Arial"/>
          <w:sz w:val="20"/>
          <w:szCs w:val="20"/>
        </w:rPr>
        <w:t xml:space="preserve"> и </w:t>
      </w:r>
      <w:hyperlink w:anchor="sub_421" w:history="1">
        <w:r w:rsidRPr="00D94836">
          <w:rPr>
            <w:rFonts w:ascii="Arial" w:hAnsi="Arial" w:cs="Arial"/>
            <w:sz w:val="20"/>
            <w:szCs w:val="20"/>
            <w:u w:val="single"/>
          </w:rPr>
          <w:t>7</w:t>
        </w:r>
      </w:hyperlink>
      <w:r w:rsidRPr="00D94836">
        <w:rPr>
          <w:rFonts w:ascii="Arial" w:hAnsi="Arial" w:cs="Arial"/>
          <w:sz w:val="20"/>
          <w:szCs w:val="20"/>
        </w:rPr>
        <w:t>).</w:t>
      </w:r>
    </w:p>
    <w:bookmarkEnd w:id="30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0515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1" w:name="sub_421"/>
      <w:r w:rsidRPr="00D94836">
        <w:rPr>
          <w:rFonts w:ascii="Arial" w:hAnsi="Arial" w:cs="Arial"/>
          <w:sz w:val="20"/>
          <w:szCs w:val="20"/>
        </w:rPr>
        <w:t>"Черт. 7. Зоны зрительного наблюдения в горизонтальной плоскости"</w:t>
      </w:r>
    </w:p>
    <w:bookmarkEnd w:id="31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3"/>
      <w:r w:rsidRPr="00D94836">
        <w:rPr>
          <w:rFonts w:ascii="Arial" w:hAnsi="Arial" w:cs="Arial"/>
          <w:sz w:val="20"/>
          <w:szCs w:val="20"/>
        </w:rPr>
        <w:t>4.3. Часто используемые средства отображения информации, требующие менее точного и быстрого считывания показаний, допускается располагать в вертикальной плоскости под углом +-30° от нормальной линии взгляда и в горизонтальной плоскости под углом +- 30° от сагиттальной плоскости.</w:t>
      </w:r>
    </w:p>
    <w:bookmarkEnd w:id="32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b/>
          <w:bCs/>
          <w:sz w:val="20"/>
          <w:szCs w:val="20"/>
        </w:rPr>
        <w:t>Примечание.</w:t>
      </w:r>
      <w:r w:rsidRPr="00D94836">
        <w:rPr>
          <w:rFonts w:ascii="Arial" w:hAnsi="Arial" w:cs="Arial"/>
          <w:sz w:val="20"/>
          <w:szCs w:val="20"/>
        </w:rPr>
        <w:t xml:space="preserve"> Для стрелочных индикаторов допускаемый угол отклонения от нормальной линии взгляда - по ГОСТ 22269-76.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4"/>
      <w:r w:rsidRPr="00D94836">
        <w:rPr>
          <w:rFonts w:ascii="Arial" w:hAnsi="Arial" w:cs="Arial"/>
          <w:sz w:val="20"/>
          <w:szCs w:val="20"/>
        </w:rPr>
        <w:t>4.4. Редко используемые средства отображения информации допускается располагать в вертикальной плоскости под углом +- 60° от нормальной линии взгляда и в горизонтальной плоскости под углом +- 60° от сагиттальной плоскости (при движении глаз и повороте головы).</w:t>
      </w:r>
    </w:p>
    <w:bookmarkEnd w:id="33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4" w:name="sub_1000"/>
      <w:r w:rsidRPr="00D94836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4"/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836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94836">
        <w:rPr>
          <w:rFonts w:ascii="Arial" w:hAnsi="Arial" w:cs="Arial"/>
          <w:b/>
          <w:bCs/>
          <w:sz w:val="20"/>
          <w:szCs w:val="20"/>
        </w:rPr>
        <w:t>Термин и определение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Термин       │                    Определение                 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│Высота      рабочей│Расстояние по вертикали от пола  до  горизонтальной│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│поверхности        │плоскости (реально существующей или  воображаемой),│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│                   │в которой выполняются основные трудовые движения   │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9483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 w:rsidR="00D94836" w:rsidRPr="00D94836" w:rsidRDefault="00D94836" w:rsidP="00D948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1227" w:rsidRPr="00D94836" w:rsidRDefault="008E1227"/>
    <w:sectPr w:rsidR="008E1227" w:rsidRPr="00D94836" w:rsidSect="004C16F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836"/>
    <w:rsid w:val="008E1227"/>
    <w:rsid w:val="00D9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4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836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9483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94836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9483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9491</Characters>
  <Application>Microsoft Office Word</Application>
  <DocSecurity>0</DocSecurity>
  <Lines>79</Lines>
  <Paragraphs>22</Paragraphs>
  <ScaleCrop>false</ScaleCrop>
  <Company>АССТРОЛ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2007-08-16T11:31:00Z</dcterms:created>
  <dcterms:modified xsi:type="dcterms:W3CDTF">2007-08-16T11:31:00Z</dcterms:modified>
</cp:coreProperties>
</file>