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78" w:rsidRPr="003D7178" w:rsidRDefault="003D7178" w:rsidP="003D71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260"/>
      <w:r w:rsidRPr="003D7178">
        <w:rPr>
          <w:rFonts w:ascii="Arial" w:hAnsi="Arial" w:cs="Arial"/>
          <w:b/>
          <w:bCs/>
          <w:sz w:val="20"/>
          <w:szCs w:val="20"/>
        </w:rPr>
        <w:t>Межгосударственный стандарт ГОСТ 12.1.038-82*</w:t>
      </w:r>
      <w:r w:rsidRPr="003D7178">
        <w:rPr>
          <w:rFonts w:ascii="Arial" w:hAnsi="Arial" w:cs="Arial"/>
          <w:b/>
          <w:bCs/>
          <w:sz w:val="20"/>
          <w:szCs w:val="20"/>
        </w:rPr>
        <w:br/>
        <w:t xml:space="preserve">"Система стандартов безопасности труда. </w:t>
      </w:r>
      <w:proofErr w:type="spellStart"/>
      <w:r w:rsidRPr="003D7178">
        <w:rPr>
          <w:rFonts w:ascii="Arial" w:hAnsi="Arial" w:cs="Arial"/>
          <w:b/>
          <w:bCs/>
          <w:sz w:val="20"/>
          <w:szCs w:val="20"/>
        </w:rPr>
        <w:t>Электробезопасность</w:t>
      </w:r>
      <w:proofErr w:type="spellEnd"/>
      <w:r w:rsidRPr="003D7178">
        <w:rPr>
          <w:rFonts w:ascii="Arial" w:hAnsi="Arial" w:cs="Arial"/>
          <w:b/>
          <w:bCs/>
          <w:sz w:val="20"/>
          <w:szCs w:val="20"/>
        </w:rPr>
        <w:t>.</w:t>
      </w:r>
      <w:r w:rsidRPr="003D7178">
        <w:rPr>
          <w:rFonts w:ascii="Arial" w:hAnsi="Arial" w:cs="Arial"/>
          <w:b/>
          <w:bCs/>
          <w:sz w:val="20"/>
          <w:szCs w:val="20"/>
        </w:rPr>
        <w:br/>
        <w:t>Предельно допустимые значения напряжений прикосновения и токов"</w:t>
      </w:r>
      <w:r w:rsidRPr="003D7178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СССР от 30 июля 1982 г. N 2987)</w:t>
      </w:r>
    </w:p>
    <w:bookmarkEnd w:id="0"/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3D7178">
        <w:rPr>
          <w:rFonts w:ascii="Arial" w:hAnsi="Arial" w:cs="Arial"/>
          <w:b/>
          <w:bCs/>
          <w:sz w:val="20"/>
          <w:szCs w:val="20"/>
          <w:lang w:val="en-US"/>
        </w:rPr>
        <w:t>Occupational safety standards system.</w:t>
      </w:r>
      <w:proofErr w:type="gramEnd"/>
      <w:r w:rsidRPr="003D7178">
        <w:rPr>
          <w:rFonts w:ascii="Arial" w:hAnsi="Arial" w:cs="Arial"/>
          <w:b/>
          <w:bCs/>
          <w:sz w:val="20"/>
          <w:szCs w:val="20"/>
          <w:lang w:val="en-US"/>
        </w:rPr>
        <w:t xml:space="preserve"> Electric safety.permissible valuies of pick up voltages and currents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D7178">
        <w:rPr>
          <w:rFonts w:ascii="Arial" w:hAnsi="Arial" w:cs="Arial"/>
          <w:sz w:val="20"/>
          <w:szCs w:val="20"/>
        </w:rPr>
        <w:t>Дата введения 1 июля 1983 г.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3D7178">
        <w:rPr>
          <w:rFonts w:ascii="Arial" w:hAnsi="Arial" w:cs="Arial"/>
          <w:sz w:val="20"/>
          <w:szCs w:val="20"/>
        </w:rPr>
        <w:t>Настоящий стандарт устанавливает предельно допустимые значения напряжений прикосновения и токов, протекающих через тело человека, предназначенные для проектирования способов и средств защиты людей, при взаимодействии их с электроустановками производственного и бытового назначения постоянного и переменного тока частотой 50 и 400 Гц.</w:t>
      </w:r>
      <w:proofErr w:type="gramEnd"/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D7178">
        <w:rPr>
          <w:rFonts w:ascii="Arial" w:hAnsi="Arial" w:cs="Arial"/>
          <w:sz w:val="20"/>
          <w:szCs w:val="20"/>
        </w:rPr>
        <w:t xml:space="preserve">Термины, используемые в стандарте, и их пояснения приведены в </w:t>
      </w:r>
      <w:hyperlink w:anchor="sub_1000" w:history="1">
        <w:r w:rsidRPr="003D7178">
          <w:rPr>
            <w:rFonts w:ascii="Arial" w:hAnsi="Arial" w:cs="Arial"/>
            <w:sz w:val="20"/>
            <w:szCs w:val="20"/>
            <w:u w:val="single"/>
          </w:rPr>
          <w:t>приложении</w:t>
        </w:r>
      </w:hyperlink>
      <w:r w:rsidRPr="003D7178">
        <w:rPr>
          <w:rFonts w:ascii="Arial" w:hAnsi="Arial" w:cs="Arial"/>
          <w:sz w:val="20"/>
          <w:szCs w:val="20"/>
        </w:rPr>
        <w:t>.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3D7178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3D7178">
        <w:rPr>
          <w:rFonts w:ascii="Arial" w:hAnsi="Arial" w:cs="Arial"/>
          <w:sz w:val="20"/>
          <w:szCs w:val="20"/>
        </w:rPr>
        <w:t>Изм</w:t>
      </w:r>
      <w:proofErr w:type="spellEnd"/>
      <w:r w:rsidRPr="003D7178">
        <w:rPr>
          <w:rFonts w:ascii="Arial" w:hAnsi="Arial" w:cs="Arial"/>
          <w:sz w:val="20"/>
          <w:szCs w:val="20"/>
        </w:rPr>
        <w:t>.</w:t>
      </w:r>
      <w:proofErr w:type="gramEnd"/>
      <w:r w:rsidRPr="003D7178">
        <w:rPr>
          <w:rFonts w:ascii="Arial" w:hAnsi="Arial" w:cs="Arial"/>
          <w:sz w:val="20"/>
          <w:szCs w:val="20"/>
        </w:rPr>
        <w:t xml:space="preserve"> N 1).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"/>
      <w:r w:rsidRPr="003D7178">
        <w:rPr>
          <w:rFonts w:ascii="Arial" w:hAnsi="Arial" w:cs="Arial"/>
          <w:b/>
          <w:bCs/>
          <w:sz w:val="20"/>
          <w:szCs w:val="20"/>
        </w:rPr>
        <w:t>1. Предельно допустимые значения напряжений прикосновения и токов</w:t>
      </w:r>
    </w:p>
    <w:bookmarkEnd w:id="1"/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3D7178">
        <w:rPr>
          <w:rFonts w:ascii="Arial" w:hAnsi="Arial" w:cs="Arial"/>
          <w:sz w:val="20"/>
          <w:szCs w:val="20"/>
        </w:rPr>
        <w:t>1.1. Предельно допустимые значения напряжений прикосновения и токов установлены для путей тока от одной руки к другой и от руки к ногам.</w:t>
      </w:r>
    </w:p>
    <w:bookmarkEnd w:id="2"/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3D7178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3D7178">
        <w:rPr>
          <w:rFonts w:ascii="Arial" w:hAnsi="Arial" w:cs="Arial"/>
          <w:sz w:val="20"/>
          <w:szCs w:val="20"/>
        </w:rPr>
        <w:t>Изм</w:t>
      </w:r>
      <w:proofErr w:type="spellEnd"/>
      <w:r w:rsidRPr="003D7178">
        <w:rPr>
          <w:rFonts w:ascii="Arial" w:hAnsi="Arial" w:cs="Arial"/>
          <w:sz w:val="20"/>
          <w:szCs w:val="20"/>
        </w:rPr>
        <w:t>.</w:t>
      </w:r>
      <w:proofErr w:type="gramEnd"/>
      <w:r w:rsidRPr="003D7178">
        <w:rPr>
          <w:rFonts w:ascii="Arial" w:hAnsi="Arial" w:cs="Arial"/>
          <w:sz w:val="20"/>
          <w:szCs w:val="20"/>
        </w:rPr>
        <w:t xml:space="preserve"> N 1).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2"/>
      <w:r w:rsidRPr="003D7178">
        <w:rPr>
          <w:rFonts w:ascii="Arial" w:hAnsi="Arial" w:cs="Arial"/>
          <w:sz w:val="20"/>
          <w:szCs w:val="20"/>
        </w:rPr>
        <w:t>1.2. Напряжения прикосновения и токи, протекающие через тело человека при нормальном (неаварийном) режиме электроустановки, не должны превышать значений, указанных в табл.1.</w:t>
      </w:r>
    </w:p>
    <w:bookmarkEnd w:id="3"/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121"/>
      <w:r w:rsidRPr="003D7178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4"/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┌─────────────────────────────────┬───────────────────┬─────────────────┐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Род тока             │       U, В        │      I, мА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                 ├───────────────────┴─────────────────┤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                 │              не более        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├─────────────────────────────────┼───────────────────┬─────────────────┤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│Переменный, 50 Гц                │        2,0        │       0,3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       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│Переменный, 400 Гц               │        3,0        │       0,4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                 │                   │          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│Постоянный                       │        8,0        │       1,0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└─────────────────────────────────┴───────────────────┴─────────────────┘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D7178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D7178">
        <w:rPr>
          <w:rFonts w:ascii="Arial" w:hAnsi="Arial" w:cs="Arial"/>
          <w:sz w:val="20"/>
          <w:szCs w:val="20"/>
        </w:rPr>
        <w:t>1. Напряжения прикосновения и токи приведены при продолжительности воздействия не более 10 мин в сутки и установлены, исходя из реакции ощущения.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D7178">
        <w:rPr>
          <w:rFonts w:ascii="Arial" w:hAnsi="Arial" w:cs="Arial"/>
          <w:sz w:val="20"/>
          <w:szCs w:val="20"/>
        </w:rPr>
        <w:t>2. Напряжения прикосновения и токи для лиц, выполняющих работу в условиях высоких температур (выше 25°С) и влажности (относительная влажность более 75%), должны быть уменьшены в три раза.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3"/>
      <w:r w:rsidRPr="003D7178">
        <w:rPr>
          <w:rFonts w:ascii="Arial" w:hAnsi="Arial" w:cs="Arial"/>
          <w:sz w:val="20"/>
          <w:szCs w:val="20"/>
        </w:rPr>
        <w:t>1.3. Предельно допустимые значения напряжений прикосновения и токов при аварийном режиме производственных электроустановок напряжением до 1000</w:t>
      </w:r>
      <w:proofErr w:type="gramStart"/>
      <w:r w:rsidRPr="003D7178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3D7178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3D7178">
        <w:rPr>
          <w:rFonts w:ascii="Arial" w:hAnsi="Arial" w:cs="Arial"/>
          <w:sz w:val="20"/>
          <w:szCs w:val="20"/>
        </w:rPr>
        <w:t>глухозаземленной</w:t>
      </w:r>
      <w:proofErr w:type="spellEnd"/>
      <w:r w:rsidRPr="003D7178">
        <w:rPr>
          <w:rFonts w:ascii="Arial" w:hAnsi="Arial" w:cs="Arial"/>
          <w:sz w:val="20"/>
          <w:szCs w:val="20"/>
        </w:rPr>
        <w:t xml:space="preserve"> или изолированной </w:t>
      </w:r>
      <w:proofErr w:type="spellStart"/>
      <w:r w:rsidRPr="003D7178">
        <w:rPr>
          <w:rFonts w:ascii="Arial" w:hAnsi="Arial" w:cs="Arial"/>
          <w:sz w:val="20"/>
          <w:szCs w:val="20"/>
        </w:rPr>
        <w:t>нейтралью</w:t>
      </w:r>
      <w:proofErr w:type="spellEnd"/>
      <w:r w:rsidRPr="003D7178">
        <w:rPr>
          <w:rFonts w:ascii="Arial" w:hAnsi="Arial" w:cs="Arial"/>
          <w:sz w:val="20"/>
          <w:szCs w:val="20"/>
        </w:rPr>
        <w:t xml:space="preserve"> и выше 1000 В с изолированной </w:t>
      </w:r>
      <w:proofErr w:type="spellStart"/>
      <w:r w:rsidRPr="003D7178">
        <w:rPr>
          <w:rFonts w:ascii="Arial" w:hAnsi="Arial" w:cs="Arial"/>
          <w:sz w:val="20"/>
          <w:szCs w:val="20"/>
        </w:rPr>
        <w:t>нейтралью</w:t>
      </w:r>
      <w:proofErr w:type="spellEnd"/>
      <w:r w:rsidRPr="003D7178">
        <w:rPr>
          <w:rFonts w:ascii="Arial" w:hAnsi="Arial" w:cs="Arial"/>
          <w:sz w:val="20"/>
          <w:szCs w:val="20"/>
        </w:rPr>
        <w:t xml:space="preserve"> не должны превышать значений, указанных в табл. 2.</w:t>
      </w:r>
    </w:p>
    <w:bookmarkEnd w:id="5"/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" w:name="sub_131"/>
      <w:r w:rsidRPr="003D7178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6"/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Род тока     │Нормируе- │Предельно допустимые значения, не более, при продолжительности воздействия тока│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 │   мая    │                                     t, с                               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lastRenderedPageBreak/>
        <w:t>│                 │ величина ├──────┬──────┬──────┬─────┬──────┬──────┬─────┬──────┬─────┬─────┬──────┬──────┤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 │          │0,01- │ 0,1  │ 0,2  │ 0,3 │ 0,4  │ 0,5  │ 0,6 │ 0,7  │ 0,8 │ 0,9 │ 1,0  │ Св.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 │          │ 0,08 │      │      │     │      │      │     │      │     │     │      │ 1,0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┼──────┼──────┼──────┼─────┼──────┼──────┼─────┼──────┼─────┼─────┼──────┼──────┤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│Переменный 50 Гц │U, В      │ 550  │ 340  │ 160  │ 135 │ 120  │ 105  │ 95  │  85  │ 75  │ 70  │  60  │  20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 │I, мА     │ 650  │ 400  │ 190  │ 160 │ 140  │ 125  │ 105 │  90  │ 75  │ 65  │  50  │  6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┼──────┼──────┼──────┼─────┼──────┼──────┼─────┼──────┼─────┼─────┼──────┼──────┤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│Переменный       │U, В      │ 650  │ 500  │ 500  │ 330 │ 250  │ 200  │ 170 │ 140  │ 130 │ 110 │ 100  │  36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│400 Гц           │I, мА     │      │      │      │     │      │      │     │      │     │     │      │  8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┼──────┼──────┼──────┼─────┼──────┼──────┼─────┼──────┼─────┼─────┼──────┼──────┤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│Постоянный       │U, В      │ 650  │ 500  │ 400  │ 350 │ 300  │ 250  │ 240 │ 230  │ 220 │ 210 │ 200  │  40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 │I, мА     │      │      │      │     │      │      │     │      │     │     │      │  15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┼──────┼──────┼──────┼─────┼──────┼──────┼─────┼──────┼─────┼─────┼──────┼──────┤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│Выпрямленный     │U_ампл, В │ 650  │ 500  │ 400  │ 300 │ 270  │ 230  │ 220 │ 210  │ 200 │ 190 │ 180  │  -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│двухполупериодный│I_ампл, мА│      │      │      │     │      │      │     │      │     │     │      │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┼──────┼──────┼──────┼─────┼──────┼──────┼─────┼──────┼─────┼─────┼──────┼──────┤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│Выпрямленный     │U_ампл,  В│ 650  │ 500  │ 400  │ 300 │ 250  │ 200  │ 190 │ 180  │ 170 │ 160 │ 150  │  -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│однополупериодный│I_ампл, мА│      │      │      │     │      │      │     │      │     │     │      │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┴──────┴──────┴──────┴─────┴──────┴──────┴─────┴──────┴─────┴─────┴──────┴──────┘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D7178">
        <w:rPr>
          <w:rFonts w:ascii="Arial" w:hAnsi="Arial" w:cs="Arial"/>
          <w:b/>
          <w:bCs/>
          <w:sz w:val="20"/>
          <w:szCs w:val="20"/>
        </w:rPr>
        <w:t>Примечание.</w:t>
      </w:r>
      <w:r w:rsidRPr="003D7178">
        <w:rPr>
          <w:rFonts w:ascii="Arial" w:hAnsi="Arial" w:cs="Arial"/>
          <w:sz w:val="20"/>
          <w:szCs w:val="20"/>
        </w:rPr>
        <w:t xml:space="preserve"> Предельно допустимые значения напряжений прикосновения и токов, протекающих через тело человека при продолжительности воздействия более 1 </w:t>
      </w:r>
      <w:proofErr w:type="gramStart"/>
      <w:r w:rsidRPr="003D7178">
        <w:rPr>
          <w:rFonts w:ascii="Arial" w:hAnsi="Arial" w:cs="Arial"/>
          <w:sz w:val="20"/>
          <w:szCs w:val="20"/>
        </w:rPr>
        <w:t>с</w:t>
      </w:r>
      <w:proofErr w:type="gramEnd"/>
      <w:r w:rsidRPr="003D7178">
        <w:rPr>
          <w:rFonts w:ascii="Arial" w:hAnsi="Arial" w:cs="Arial"/>
          <w:sz w:val="20"/>
          <w:szCs w:val="20"/>
        </w:rPr>
        <w:t xml:space="preserve">, приведенные в </w:t>
      </w:r>
      <w:hyperlink w:anchor="sub_131" w:history="1">
        <w:r w:rsidRPr="003D7178">
          <w:rPr>
            <w:rFonts w:ascii="Arial" w:hAnsi="Arial" w:cs="Arial"/>
            <w:sz w:val="20"/>
            <w:szCs w:val="20"/>
            <w:u w:val="single"/>
          </w:rPr>
          <w:t>табл. 2</w:t>
        </w:r>
      </w:hyperlink>
      <w:r w:rsidRPr="003D7178">
        <w:rPr>
          <w:rFonts w:ascii="Arial" w:hAnsi="Arial" w:cs="Arial"/>
          <w:sz w:val="20"/>
          <w:szCs w:val="20"/>
        </w:rPr>
        <w:t xml:space="preserve">, соответствуют отпускающим (переменным) и </w:t>
      </w:r>
      <w:proofErr w:type="spellStart"/>
      <w:r w:rsidRPr="003D7178">
        <w:rPr>
          <w:rFonts w:ascii="Arial" w:hAnsi="Arial" w:cs="Arial"/>
          <w:sz w:val="20"/>
          <w:szCs w:val="20"/>
        </w:rPr>
        <w:t>неболевым</w:t>
      </w:r>
      <w:proofErr w:type="spellEnd"/>
      <w:r w:rsidRPr="003D7178">
        <w:rPr>
          <w:rFonts w:ascii="Arial" w:hAnsi="Arial" w:cs="Arial"/>
          <w:sz w:val="20"/>
          <w:szCs w:val="20"/>
        </w:rPr>
        <w:t xml:space="preserve"> (постоянным) токам.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4"/>
      <w:r w:rsidRPr="003D7178">
        <w:rPr>
          <w:rFonts w:ascii="Arial" w:hAnsi="Arial" w:cs="Arial"/>
          <w:sz w:val="20"/>
          <w:szCs w:val="20"/>
        </w:rPr>
        <w:t>1.4. Предельно допустимые значения напряжений прикосновения при аварийном режиме производственных электроустановок с частотой тока 50 Гц, напряжением выше 1000</w:t>
      </w:r>
      <w:proofErr w:type="gramStart"/>
      <w:r w:rsidRPr="003D7178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3D7178">
        <w:rPr>
          <w:rFonts w:ascii="Arial" w:hAnsi="Arial" w:cs="Arial"/>
          <w:sz w:val="20"/>
          <w:szCs w:val="20"/>
        </w:rPr>
        <w:t xml:space="preserve">, с глухим заземлением </w:t>
      </w:r>
      <w:proofErr w:type="spellStart"/>
      <w:r w:rsidRPr="003D7178">
        <w:rPr>
          <w:rFonts w:ascii="Arial" w:hAnsi="Arial" w:cs="Arial"/>
          <w:sz w:val="20"/>
          <w:szCs w:val="20"/>
        </w:rPr>
        <w:t>нейтрали</w:t>
      </w:r>
      <w:proofErr w:type="spellEnd"/>
      <w:r w:rsidRPr="003D7178">
        <w:rPr>
          <w:rFonts w:ascii="Arial" w:hAnsi="Arial" w:cs="Arial"/>
          <w:sz w:val="20"/>
          <w:szCs w:val="20"/>
        </w:rPr>
        <w:t xml:space="preserve"> не должны превышать значений, указанных в табл. 3.</w:t>
      </w:r>
    </w:p>
    <w:bookmarkEnd w:id="7"/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" w:name="sub_141"/>
      <w:r w:rsidRPr="003D7178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8"/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┌────────────────┬──────────────────┬─────────────────┬─────────────────┐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Продолжитель-  │    Предельно     │Продолжительность│    Предельно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ность      │    допустимое    │воздействия t, с │   допустимое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│воздействия t, с│     значение     │                 │    значение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│    напряжения    │                 │   напряжения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│прикосновения U, В│                 │прикосновения U,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│                  │                 │        В 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До 0,1     │       500        │       0,7       │       130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│                  │                 │          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0,2       │       400        │       1,0       │       100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│                  │                 │          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0,5       │       200        │ Св. 1,0 до 5,0  │       65 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lastRenderedPageBreak/>
        <w:t>└────────────────┴──────────────────┴─────────────────┴─────────────────┘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5"/>
      <w:r w:rsidRPr="003D7178">
        <w:rPr>
          <w:rFonts w:ascii="Arial" w:hAnsi="Arial" w:cs="Arial"/>
          <w:sz w:val="20"/>
          <w:szCs w:val="20"/>
        </w:rPr>
        <w:t>1.5. Предельно допустимые значения напряжений прикосновения и токов при аварийном режиме бытовых электроустановок напряжением до 1000</w:t>
      </w:r>
      <w:proofErr w:type="gramStart"/>
      <w:r w:rsidRPr="003D7178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3D7178">
        <w:rPr>
          <w:rFonts w:ascii="Arial" w:hAnsi="Arial" w:cs="Arial"/>
          <w:sz w:val="20"/>
          <w:szCs w:val="20"/>
        </w:rPr>
        <w:t xml:space="preserve"> и частотой 50 Гц не должны превышать значений, указанных в табл. 4.</w:t>
      </w:r>
    </w:p>
    <w:bookmarkEnd w:id="9"/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" w:name="sub_151"/>
      <w:r w:rsidRPr="003D7178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10"/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┌─────────────┬─────────────────────┬────────────┬──────────────────────┐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│Продолжитель-│Нормируемая величина │Продолжите- │ Нормируемая величина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ность    ├───────────┬─────────┤  льность   ├──────────┬───────────┤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воздействия │   U, В    │  I, мА  │воздействия │   U, В   │   I, мА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t, с     │           │         │    t, с    │          │    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│           │         │            │          │    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├─────────────┼───────────┼─────────┼────────────┼──────────┼───────────┤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От 0,01 до  │    220    │   220   │    0,6     │    40    │    40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0,08     │           │         │            │          │    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│           │         │            │          │    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0,1     │    200    │   200   │    0,7     │    35    │    35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│           │         │            │          │    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0,2     │    100    │   100   │    0,8     │    30    │    30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│           │         │            │          │    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0,3     │    70     │   70    │    0,9     │    27    │    27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│           │         │            │          │    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0,4     │    55     │   55    │    1,0     │    25    │    25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│           │         │            │          │    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0,5     │    50     │   50    │  Св. 1,0   │    12    │     2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└─────────────┴───────────┴─────────┴────────────┴──────────┴───────────┘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D7178">
        <w:rPr>
          <w:rFonts w:ascii="Arial" w:hAnsi="Arial" w:cs="Arial"/>
          <w:b/>
          <w:bCs/>
          <w:sz w:val="20"/>
          <w:szCs w:val="20"/>
        </w:rPr>
        <w:t>Примечание.</w:t>
      </w:r>
      <w:r w:rsidRPr="003D7178">
        <w:rPr>
          <w:rFonts w:ascii="Arial" w:hAnsi="Arial" w:cs="Arial"/>
          <w:sz w:val="20"/>
          <w:szCs w:val="20"/>
        </w:rPr>
        <w:t xml:space="preserve"> Значения напряжений прикосновения и токов установлены для людей с массой тела от 15 кг.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13" w:history="1">
        <w:r w:rsidRPr="003D7178">
          <w:rPr>
            <w:rFonts w:ascii="Arial" w:hAnsi="Arial" w:cs="Arial"/>
            <w:sz w:val="20"/>
            <w:szCs w:val="20"/>
            <w:u w:val="single"/>
          </w:rPr>
          <w:t>1.3-1.5.</w:t>
        </w:r>
      </w:hyperlink>
      <w:r w:rsidRPr="003D717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D7178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3D7178">
        <w:rPr>
          <w:rFonts w:ascii="Arial" w:hAnsi="Arial" w:cs="Arial"/>
          <w:sz w:val="20"/>
          <w:szCs w:val="20"/>
        </w:rPr>
        <w:t>Изм</w:t>
      </w:r>
      <w:proofErr w:type="spellEnd"/>
      <w:r w:rsidRPr="003D7178">
        <w:rPr>
          <w:rFonts w:ascii="Arial" w:hAnsi="Arial" w:cs="Arial"/>
          <w:sz w:val="20"/>
          <w:szCs w:val="20"/>
        </w:rPr>
        <w:t>.</w:t>
      </w:r>
      <w:proofErr w:type="gramEnd"/>
      <w:r w:rsidRPr="003D7178">
        <w:rPr>
          <w:rFonts w:ascii="Arial" w:hAnsi="Arial" w:cs="Arial"/>
          <w:sz w:val="20"/>
          <w:szCs w:val="20"/>
        </w:rPr>
        <w:t xml:space="preserve"> N 1).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6"/>
      <w:r w:rsidRPr="003D7178">
        <w:rPr>
          <w:rFonts w:ascii="Arial" w:hAnsi="Arial" w:cs="Arial"/>
          <w:sz w:val="20"/>
          <w:szCs w:val="20"/>
        </w:rPr>
        <w:t>1.6. Защиту человека от воздействия напряжений прикосновения и токов обеспечивают конструкция электроустановок, технические способы и средства защиты, организационные и технические мероприятия по ГОСТ 12.1.019-79.</w:t>
      </w:r>
    </w:p>
    <w:bookmarkEnd w:id="11"/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sub_2"/>
      <w:r w:rsidRPr="003D7178">
        <w:rPr>
          <w:rFonts w:ascii="Arial" w:hAnsi="Arial" w:cs="Arial"/>
          <w:b/>
          <w:bCs/>
          <w:sz w:val="20"/>
          <w:szCs w:val="20"/>
        </w:rPr>
        <w:t>2. Контроль напряжений прикосновения и токов</w:t>
      </w:r>
    </w:p>
    <w:bookmarkEnd w:id="12"/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1"/>
      <w:r w:rsidRPr="003D7178">
        <w:rPr>
          <w:rFonts w:ascii="Arial" w:hAnsi="Arial" w:cs="Arial"/>
          <w:sz w:val="20"/>
          <w:szCs w:val="20"/>
        </w:rPr>
        <w:t>2.1. Для контроля предельно допустимых значений напряжений прикосновения и токов измеряют напряжения и токи в местах, где может произойти замыкание электрической цепи через тело человека. Класс точности измерительных приборов не ниже 2,5.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2"/>
      <w:bookmarkEnd w:id="13"/>
      <w:r w:rsidRPr="003D7178">
        <w:rPr>
          <w:rFonts w:ascii="Arial" w:hAnsi="Arial" w:cs="Arial"/>
          <w:sz w:val="20"/>
          <w:szCs w:val="20"/>
        </w:rPr>
        <w:t>2.2. При измерении токов и напряжений прикосновения сопротивление тела человека в электрической цепи при частоте 50 Гц должно моделироваться резистором сопротивления:</w:t>
      </w:r>
    </w:p>
    <w:bookmarkEnd w:id="14"/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D7178">
        <w:rPr>
          <w:rFonts w:ascii="Arial" w:hAnsi="Arial" w:cs="Arial"/>
          <w:sz w:val="20"/>
          <w:szCs w:val="20"/>
        </w:rPr>
        <w:t xml:space="preserve">для </w:t>
      </w:r>
      <w:hyperlink w:anchor="sub_121" w:history="1">
        <w:r w:rsidRPr="003D7178">
          <w:rPr>
            <w:rFonts w:ascii="Arial" w:hAnsi="Arial" w:cs="Arial"/>
            <w:sz w:val="20"/>
            <w:szCs w:val="20"/>
            <w:u w:val="single"/>
          </w:rPr>
          <w:t>табл. 1</w:t>
        </w:r>
      </w:hyperlink>
      <w:r w:rsidRPr="003D7178">
        <w:rPr>
          <w:rFonts w:ascii="Arial" w:hAnsi="Arial" w:cs="Arial"/>
          <w:sz w:val="20"/>
          <w:szCs w:val="20"/>
        </w:rPr>
        <w:t xml:space="preserve"> - 6,7 кОм;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D7178">
        <w:rPr>
          <w:rFonts w:ascii="Arial" w:hAnsi="Arial" w:cs="Arial"/>
          <w:sz w:val="20"/>
          <w:szCs w:val="20"/>
        </w:rPr>
        <w:t xml:space="preserve">для </w:t>
      </w:r>
      <w:hyperlink w:anchor="sub_131" w:history="1">
        <w:r w:rsidRPr="003D7178">
          <w:rPr>
            <w:rFonts w:ascii="Arial" w:hAnsi="Arial" w:cs="Arial"/>
            <w:sz w:val="20"/>
            <w:szCs w:val="20"/>
            <w:u w:val="single"/>
          </w:rPr>
          <w:t>табл. 2</w:t>
        </w:r>
      </w:hyperlink>
      <w:r w:rsidRPr="003D7178">
        <w:rPr>
          <w:rFonts w:ascii="Arial" w:hAnsi="Arial" w:cs="Arial"/>
          <w:sz w:val="20"/>
          <w:szCs w:val="20"/>
        </w:rPr>
        <w:t xml:space="preserve"> при времени воздействия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D7178">
        <w:rPr>
          <w:rFonts w:ascii="Arial" w:hAnsi="Arial" w:cs="Arial"/>
          <w:sz w:val="20"/>
          <w:szCs w:val="20"/>
        </w:rPr>
        <w:t>до 0,5 с - 0,85 кОм;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D7178">
        <w:rPr>
          <w:rFonts w:ascii="Arial" w:hAnsi="Arial" w:cs="Arial"/>
          <w:sz w:val="20"/>
          <w:szCs w:val="20"/>
        </w:rPr>
        <w:t>более 0,5 с - сопротивлением, имеющим зависимость от напряжения согласно чертежу;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D7178">
        <w:rPr>
          <w:rFonts w:ascii="Arial" w:hAnsi="Arial" w:cs="Arial"/>
          <w:sz w:val="20"/>
          <w:szCs w:val="20"/>
        </w:rPr>
        <w:t xml:space="preserve">для </w:t>
      </w:r>
      <w:hyperlink w:anchor="sub_141" w:history="1">
        <w:r w:rsidRPr="003D7178">
          <w:rPr>
            <w:rFonts w:ascii="Arial" w:hAnsi="Arial" w:cs="Arial"/>
            <w:sz w:val="20"/>
            <w:szCs w:val="20"/>
            <w:u w:val="single"/>
          </w:rPr>
          <w:t>табл. 3</w:t>
        </w:r>
      </w:hyperlink>
      <w:r w:rsidRPr="003D7178">
        <w:rPr>
          <w:rFonts w:ascii="Arial" w:hAnsi="Arial" w:cs="Arial"/>
          <w:sz w:val="20"/>
          <w:szCs w:val="20"/>
        </w:rPr>
        <w:t xml:space="preserve"> - 1 кОм;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D7178">
        <w:rPr>
          <w:rFonts w:ascii="Arial" w:hAnsi="Arial" w:cs="Arial"/>
          <w:sz w:val="20"/>
          <w:szCs w:val="20"/>
        </w:rPr>
        <w:t xml:space="preserve">для </w:t>
      </w:r>
      <w:hyperlink w:anchor="sub_151" w:history="1">
        <w:r w:rsidRPr="003D7178">
          <w:rPr>
            <w:rFonts w:ascii="Arial" w:hAnsi="Arial" w:cs="Arial"/>
            <w:sz w:val="20"/>
            <w:szCs w:val="20"/>
            <w:u w:val="single"/>
          </w:rPr>
          <w:t>табл. 4</w:t>
        </w:r>
      </w:hyperlink>
      <w:r w:rsidRPr="003D7178">
        <w:rPr>
          <w:rFonts w:ascii="Arial" w:hAnsi="Arial" w:cs="Arial"/>
          <w:sz w:val="20"/>
          <w:szCs w:val="20"/>
        </w:rPr>
        <w:t xml:space="preserve"> при времени воздействия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D7178">
        <w:rPr>
          <w:rFonts w:ascii="Arial" w:hAnsi="Arial" w:cs="Arial"/>
          <w:sz w:val="20"/>
          <w:szCs w:val="20"/>
        </w:rPr>
        <w:t>до 1 с - 1 кОм;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D7178">
        <w:rPr>
          <w:rFonts w:ascii="Arial" w:hAnsi="Arial" w:cs="Arial"/>
          <w:sz w:val="20"/>
          <w:szCs w:val="20"/>
        </w:rPr>
        <w:t>более 1 с - 6 кОм.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D7178">
        <w:rPr>
          <w:rFonts w:ascii="Arial" w:hAnsi="Arial" w:cs="Arial"/>
          <w:sz w:val="20"/>
          <w:szCs w:val="20"/>
        </w:rPr>
        <w:t>Отклонение от указанных значений допускается в пределах +-10%.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D717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60997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3D7178">
        <w:rPr>
          <w:rFonts w:ascii="Arial" w:hAnsi="Arial" w:cs="Arial"/>
          <w:sz w:val="20"/>
          <w:szCs w:val="20"/>
        </w:rPr>
        <w:t xml:space="preserve">"Рис. 1 </w:t>
      </w:r>
      <w:proofErr w:type="gramStart"/>
      <w:r w:rsidRPr="003D7178">
        <w:rPr>
          <w:rFonts w:ascii="Arial" w:hAnsi="Arial" w:cs="Arial"/>
          <w:sz w:val="20"/>
          <w:szCs w:val="20"/>
        </w:rPr>
        <w:t>для</w:t>
      </w:r>
      <w:proofErr w:type="gramEnd"/>
      <w:r w:rsidRPr="003D7178">
        <w:rPr>
          <w:rFonts w:ascii="Arial" w:hAnsi="Arial" w:cs="Arial"/>
          <w:sz w:val="20"/>
          <w:szCs w:val="20"/>
        </w:rPr>
        <w:t xml:space="preserve"> ГОСТ 12.1.038-82"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1" w:history="1">
        <w:proofErr w:type="gramStart"/>
        <w:r w:rsidRPr="003D7178">
          <w:rPr>
            <w:rFonts w:ascii="Arial" w:hAnsi="Arial" w:cs="Arial"/>
            <w:sz w:val="20"/>
            <w:szCs w:val="20"/>
            <w:u w:val="single"/>
          </w:rPr>
          <w:t>2.1</w:t>
        </w:r>
      </w:hyperlink>
      <w:r w:rsidRPr="003D7178">
        <w:rPr>
          <w:rFonts w:ascii="Arial" w:hAnsi="Arial" w:cs="Arial"/>
          <w:sz w:val="20"/>
          <w:szCs w:val="20"/>
        </w:rPr>
        <w:t xml:space="preserve">, </w:t>
      </w:r>
      <w:hyperlink w:anchor="sub_22" w:history="1">
        <w:r w:rsidRPr="003D7178">
          <w:rPr>
            <w:rFonts w:ascii="Arial" w:hAnsi="Arial" w:cs="Arial"/>
            <w:sz w:val="20"/>
            <w:szCs w:val="20"/>
            <w:u w:val="single"/>
          </w:rPr>
          <w:t>2.2</w:t>
        </w:r>
      </w:hyperlink>
      <w:r w:rsidRPr="003D7178">
        <w:rPr>
          <w:rFonts w:ascii="Arial" w:hAnsi="Arial" w:cs="Arial"/>
          <w:sz w:val="20"/>
          <w:szCs w:val="20"/>
        </w:rPr>
        <w:t xml:space="preserve">. (Измененная редакция, </w:t>
      </w:r>
      <w:proofErr w:type="spellStart"/>
      <w:r w:rsidRPr="003D7178">
        <w:rPr>
          <w:rFonts w:ascii="Arial" w:hAnsi="Arial" w:cs="Arial"/>
          <w:sz w:val="20"/>
          <w:szCs w:val="20"/>
        </w:rPr>
        <w:t>Изм</w:t>
      </w:r>
      <w:proofErr w:type="spellEnd"/>
      <w:r w:rsidRPr="003D7178">
        <w:rPr>
          <w:rFonts w:ascii="Arial" w:hAnsi="Arial" w:cs="Arial"/>
          <w:sz w:val="20"/>
          <w:szCs w:val="20"/>
        </w:rPr>
        <w:t>.</w:t>
      </w:r>
      <w:proofErr w:type="gramEnd"/>
      <w:r w:rsidRPr="003D7178">
        <w:rPr>
          <w:rFonts w:ascii="Arial" w:hAnsi="Arial" w:cs="Arial"/>
          <w:sz w:val="20"/>
          <w:szCs w:val="20"/>
        </w:rPr>
        <w:t xml:space="preserve"> N 1).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3"/>
      <w:r w:rsidRPr="003D7178">
        <w:rPr>
          <w:rFonts w:ascii="Arial" w:hAnsi="Arial" w:cs="Arial"/>
          <w:sz w:val="20"/>
          <w:szCs w:val="20"/>
        </w:rPr>
        <w:t>2.3. При измерении напряжений прикосновения и токов сопротивление растеканию тока с ног человека должно моделироваться с помощью квадратной металлической пластины размером 25x25 см, которая располагается на поверхности земли (пола) в местах возможного нахождения человека. Нагрузка на металлическую пластину должна создаваться массой не менее 50 кг.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4"/>
      <w:bookmarkEnd w:id="15"/>
      <w:r w:rsidRPr="003D7178">
        <w:rPr>
          <w:rFonts w:ascii="Arial" w:hAnsi="Arial" w:cs="Arial"/>
          <w:sz w:val="20"/>
          <w:szCs w:val="20"/>
        </w:rPr>
        <w:t>2.4. При измерении напряжений прикосновения и токов в электроустановках должны быть установлены режимы и условия, создающие наибольшие значения напряжений прикосновения и токов, воздействующих на организм человека.</w:t>
      </w:r>
    </w:p>
    <w:bookmarkEnd w:id="16"/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1000"/>
      <w:r w:rsidRPr="003D7178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17"/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D7178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D7178">
        <w:rPr>
          <w:rFonts w:ascii="Arial" w:hAnsi="Arial" w:cs="Arial"/>
          <w:b/>
          <w:bCs/>
          <w:sz w:val="20"/>
          <w:szCs w:val="20"/>
        </w:rPr>
        <w:t>Термины и их пояснения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Термин          │                 Пояснение           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sub_1001"/>
      <w:r w:rsidRPr="003D7178">
        <w:rPr>
          <w:rFonts w:ascii="Courier New" w:hAnsi="Courier New" w:cs="Courier New"/>
          <w:noProof/>
          <w:sz w:val="20"/>
          <w:szCs w:val="20"/>
        </w:rPr>
        <w:t>│Напряжение прикосновения  │По ГОСТ 12.1.009-76                         │</w:t>
      </w:r>
    </w:p>
    <w:bookmarkEnd w:id="18"/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          │                                     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sub_1002"/>
      <w:r w:rsidRPr="003D7178">
        <w:rPr>
          <w:rFonts w:ascii="Courier New" w:hAnsi="Courier New" w:cs="Courier New"/>
          <w:noProof/>
          <w:sz w:val="20"/>
          <w:szCs w:val="20"/>
        </w:rPr>
        <w:t>│Аварийный            режим│Работа  неисправной  электроустановки,   при│</w:t>
      </w:r>
    </w:p>
    <w:bookmarkEnd w:id="19"/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│электроустановки          │которой могут возникнуть  опасные  ситуации,│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          │приводящие  к  электротравмированию   людей,│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          │взаимодействующих с электроустановкой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          │                                     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sub_1003"/>
      <w:r w:rsidRPr="003D7178">
        <w:rPr>
          <w:rFonts w:ascii="Courier New" w:hAnsi="Courier New" w:cs="Courier New"/>
          <w:noProof/>
          <w:sz w:val="20"/>
          <w:szCs w:val="20"/>
        </w:rPr>
        <w:t>│Бытовые электроустановки  │Электроустановки,  используемые   в   жилых,│</w:t>
      </w:r>
    </w:p>
    <w:bookmarkEnd w:id="20"/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          │коммунальных  и  общественных  зданиях  всех│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          │типов, например в кинотеатрах, кино, клубах,│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          │школах, детских садах, магазинах,  больницах│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          │и т.п., с которыми  могут  взаимодействовать│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          │как взрослые, так и дети.            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          │                                     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sub_1004"/>
      <w:r w:rsidRPr="003D7178">
        <w:rPr>
          <w:rFonts w:ascii="Courier New" w:hAnsi="Courier New" w:cs="Courier New"/>
          <w:noProof/>
          <w:sz w:val="20"/>
          <w:szCs w:val="20"/>
        </w:rPr>
        <w:t>│Отпускающий ток           │Электрический   ток,   не     вызывающий при│</w:t>
      </w:r>
    </w:p>
    <w:bookmarkEnd w:id="21"/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│прохождении     через     тело      человека│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          │непреодолимых  судорожных  сокращений   мышц│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│                          │руки, в которой зажат проводник.            │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D7178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└──────────────────────────┴────────────────────────────────────────────┘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3D7178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3D7178">
        <w:rPr>
          <w:rFonts w:ascii="Arial" w:hAnsi="Arial" w:cs="Arial"/>
          <w:sz w:val="20"/>
          <w:szCs w:val="20"/>
        </w:rPr>
        <w:t>Изм</w:t>
      </w:r>
      <w:proofErr w:type="spellEnd"/>
      <w:r w:rsidRPr="003D7178">
        <w:rPr>
          <w:rFonts w:ascii="Arial" w:hAnsi="Arial" w:cs="Arial"/>
          <w:sz w:val="20"/>
          <w:szCs w:val="20"/>
        </w:rPr>
        <w:t>.</w:t>
      </w:r>
      <w:proofErr w:type="gramEnd"/>
      <w:r w:rsidRPr="003D7178">
        <w:rPr>
          <w:rFonts w:ascii="Arial" w:hAnsi="Arial" w:cs="Arial"/>
          <w:sz w:val="20"/>
          <w:szCs w:val="20"/>
        </w:rPr>
        <w:t xml:space="preserve"> N 1).</w:t>
      </w:r>
    </w:p>
    <w:p w:rsidR="003D7178" w:rsidRPr="003D7178" w:rsidRDefault="003D7178" w:rsidP="003D71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444C" w:rsidRPr="003D7178" w:rsidRDefault="00B9444C"/>
    <w:sectPr w:rsidR="00B9444C" w:rsidRPr="003D7178" w:rsidSect="00B942D8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178"/>
    <w:rsid w:val="003D7178"/>
    <w:rsid w:val="00B9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71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7178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3D717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D7178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3D717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1806</Words>
  <Characters>10297</Characters>
  <Application>Microsoft Office Word</Application>
  <DocSecurity>0</DocSecurity>
  <Lines>85</Lines>
  <Paragraphs>24</Paragraphs>
  <ScaleCrop>false</ScaleCrop>
  <Company>АССТРОЛ</Company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2007-08-03T10:53:00Z</dcterms:created>
  <dcterms:modified xsi:type="dcterms:W3CDTF">2007-08-03T10:53:00Z</dcterms:modified>
</cp:coreProperties>
</file>