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8F" w:rsidRPr="0080108F" w:rsidRDefault="0080108F" w:rsidP="0080108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80108F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12.1.036-81</w:t>
      </w:r>
      <w:r w:rsidRPr="0080108F">
        <w:rPr>
          <w:rFonts w:ascii="Arial" w:hAnsi="Arial" w:cs="Arial"/>
          <w:b/>
          <w:bCs/>
          <w:sz w:val="20"/>
          <w:szCs w:val="20"/>
        </w:rPr>
        <w:br/>
        <w:t>(</w:t>
      </w:r>
      <w:proofErr w:type="gramStart"/>
      <w:r w:rsidRPr="0080108F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80108F">
        <w:rPr>
          <w:rFonts w:ascii="Arial" w:hAnsi="Arial" w:cs="Arial"/>
          <w:b/>
          <w:bCs/>
          <w:sz w:val="20"/>
          <w:szCs w:val="20"/>
        </w:rPr>
        <w:t xml:space="preserve"> СЭВ 2834-80)</w:t>
      </w:r>
      <w:r w:rsidRPr="0080108F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Шум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Pr="0080108F">
        <w:rPr>
          <w:rFonts w:ascii="Arial" w:hAnsi="Arial" w:cs="Arial"/>
          <w:b/>
          <w:bCs/>
          <w:sz w:val="20"/>
          <w:szCs w:val="20"/>
        </w:rPr>
        <w:t>Допустимые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уровни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в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жилых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и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общественных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80108F">
        <w:rPr>
          <w:rFonts w:ascii="Arial" w:hAnsi="Arial" w:cs="Arial"/>
          <w:b/>
          <w:bCs/>
          <w:sz w:val="20"/>
          <w:szCs w:val="20"/>
        </w:rPr>
        <w:t>зданиях</w:t>
      </w:r>
      <w:r w:rsidRPr="0080108F">
        <w:rPr>
          <w:rFonts w:ascii="Arial" w:hAnsi="Arial" w:cs="Arial"/>
          <w:b/>
          <w:bCs/>
          <w:sz w:val="20"/>
          <w:szCs w:val="20"/>
          <w:lang w:val="en-US"/>
        </w:rPr>
        <w:t>"safety standards system.Noise. Admissible levels of noise in houses and public buildings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Дата введения 1 июля 1982 г.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80108F">
        <w:rPr>
          <w:rFonts w:ascii="Arial" w:hAnsi="Arial" w:cs="Arial"/>
          <w:sz w:val="20"/>
          <w:szCs w:val="20"/>
        </w:rPr>
        <w:t>1. Настоящий стандарт устанавливает допустимые уровни шума в помещениях жилых и общественных зданий.</w:t>
      </w:r>
    </w:p>
    <w:bookmarkEnd w:id="0"/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Настоящий стандарт не распространяется: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на шум в помещениях специального назначения (радио-, теле-, киностудии, залы кинотеатров, театров и концертные залы),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на шум, производимый жизнедеятельностью людей в самом помещении.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 xml:space="preserve">Настоящий стандарт полностью соответствует </w:t>
      </w:r>
      <w:proofErr w:type="gramStart"/>
      <w:r w:rsidRPr="0080108F">
        <w:rPr>
          <w:rFonts w:ascii="Arial" w:hAnsi="Arial" w:cs="Arial"/>
          <w:sz w:val="20"/>
          <w:szCs w:val="20"/>
        </w:rPr>
        <w:t>СТ</w:t>
      </w:r>
      <w:proofErr w:type="gramEnd"/>
      <w:r w:rsidRPr="0080108F">
        <w:rPr>
          <w:rFonts w:ascii="Arial" w:hAnsi="Arial" w:cs="Arial"/>
          <w:sz w:val="20"/>
          <w:szCs w:val="20"/>
        </w:rPr>
        <w:t xml:space="preserve"> СЭВ 2834-80.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80108F">
        <w:rPr>
          <w:rFonts w:ascii="Arial" w:hAnsi="Arial" w:cs="Arial"/>
          <w:sz w:val="20"/>
          <w:szCs w:val="20"/>
        </w:rPr>
        <w:t>2. Шумовые характеристики постоянного шума и непостоянного шума - по ГОСТ 12.1.003-76.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80108F">
        <w:rPr>
          <w:rFonts w:ascii="Arial" w:hAnsi="Arial" w:cs="Arial"/>
          <w:sz w:val="20"/>
          <w:szCs w:val="20"/>
        </w:rPr>
        <w:t xml:space="preserve">3. Допустимые уровни звукового давления в октавных полосах частот, уровни звука и эквивалентные уровни звука в </w:t>
      </w:r>
      <w:proofErr w:type="spellStart"/>
      <w:r w:rsidRPr="0080108F">
        <w:rPr>
          <w:rFonts w:ascii="Arial" w:hAnsi="Arial" w:cs="Arial"/>
          <w:sz w:val="20"/>
          <w:szCs w:val="20"/>
        </w:rPr>
        <w:t>дБА</w:t>
      </w:r>
      <w:proofErr w:type="spellEnd"/>
      <w:r w:rsidRPr="0080108F">
        <w:rPr>
          <w:rFonts w:ascii="Arial" w:hAnsi="Arial" w:cs="Arial"/>
          <w:sz w:val="20"/>
          <w:szCs w:val="20"/>
        </w:rPr>
        <w:t xml:space="preserve"> в жилых и общественных зданиях не должны превышать значений, указанных в </w:t>
      </w:r>
      <w:hyperlink w:anchor="sub_100" w:history="1">
        <w:r w:rsidRPr="0080108F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80108F">
        <w:rPr>
          <w:rFonts w:ascii="Arial" w:hAnsi="Arial" w:cs="Arial"/>
          <w:sz w:val="20"/>
          <w:szCs w:val="20"/>
        </w:rPr>
        <w:t>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80108F">
        <w:rPr>
          <w:rFonts w:ascii="Arial" w:hAnsi="Arial" w:cs="Arial"/>
          <w:sz w:val="20"/>
          <w:szCs w:val="20"/>
        </w:rPr>
        <w:t xml:space="preserve">4. Допускается максимальный уровень звука L в </w:t>
      </w:r>
      <w:proofErr w:type="spellStart"/>
      <w:r w:rsidRPr="0080108F">
        <w:rPr>
          <w:rFonts w:ascii="Arial" w:hAnsi="Arial" w:cs="Arial"/>
          <w:sz w:val="20"/>
          <w:szCs w:val="20"/>
        </w:rPr>
        <w:t>дБА</w:t>
      </w:r>
      <w:proofErr w:type="spellEnd"/>
      <w:r w:rsidRPr="0080108F">
        <w:rPr>
          <w:rFonts w:ascii="Arial" w:hAnsi="Arial" w:cs="Arial"/>
          <w:sz w:val="20"/>
          <w:szCs w:val="20"/>
        </w:rPr>
        <w:t xml:space="preserve"> от технического оборудования, расположенного в зданиях, промышленных и общественных помещений (внутри здания) на 10 </w:t>
      </w:r>
      <w:proofErr w:type="spellStart"/>
      <w:r w:rsidRPr="0080108F">
        <w:rPr>
          <w:rFonts w:ascii="Arial" w:hAnsi="Arial" w:cs="Arial"/>
          <w:sz w:val="20"/>
          <w:szCs w:val="20"/>
        </w:rPr>
        <w:t>дБА</w:t>
      </w:r>
      <w:proofErr w:type="spellEnd"/>
      <w:r w:rsidRPr="0080108F">
        <w:rPr>
          <w:rFonts w:ascii="Arial" w:hAnsi="Arial" w:cs="Arial"/>
          <w:sz w:val="20"/>
          <w:szCs w:val="20"/>
        </w:rPr>
        <w:t xml:space="preserve"> выше соответствующего допустимого эквивалентного уровня звука в тех же самых точках измерения, в которых определяют эквивалентный уровень звука.</w:t>
      </w:r>
    </w:p>
    <w:bookmarkEnd w:id="3"/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sub_100"/>
      <w:r w:rsidRPr="0080108F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─────┬─────────────┐</w:t>
      </w:r>
    </w:p>
    <w:bookmarkEnd w:id="4"/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│Наименование        │Уровни звукового давления, дБ, в октавных полосах  частот│Уровни  звука│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│помещений           │со средне-геометрическими частотами, Гд                  │и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                    ├──────┬──────┬───────┬──────┬──────┬───────┬──────┬──────┤эквивалентные│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                    │63    │125   │250    │500   │1000  │2000   │4000  │8000  │уровни звука,│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                    │      │      │       │      │      │       │      │      │дБА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│Палаты     больниц и│59    │      │       │      │      │       │      │      │35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│санаториев,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│операционные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│больниц:днем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│ночью               │51    │39    │31     │24    │20    │17     │14    │13    │25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│Кабинеты      врачей│63    │52    │45     │39    │35    │32     │30    │28    │40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│лечебно-профилакти-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│ческих   учреждений,│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lastRenderedPageBreak/>
        <w:t>│днем       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│Классные  помещения,│63    │52    │45     │39    │35    │32     │30    │28    │40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│учебные    кабинеты,│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│учительские комнаты,│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│аудитории     школ и│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│других       учебных│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│заведений, 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│конференц-залы,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│читальные залы, залы│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│совещаний, днем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│Жилые        комнаты│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│квартир,    спальные│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│комнаты домов отдыха│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│и       пансионатов,│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│детских   дошкольных│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│учреждений         и│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│школ-интернатов:    │63    │52    │45     │39    │35    │32     │30    │28    │40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│днем       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│ночью               │55    │44    │35     │29    │25    │22     │20    │18    │30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│Номера в  гостиницах│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│и  жилые   комнаты в│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│общежитиях: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│днем                │67    │57    │49     │44    │40    │37     │35    │33    │45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│ночью               │53    │      │       │      │      │25     │      │25    │35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lastRenderedPageBreak/>
        <w:t>│Холлы      гостиниц,│71    │61    │54     │49    │45    │42     │40    │38    │50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│общежитий          и│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│учреждений   отдыха,│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│днем       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│Залы           кафе,│75    │66    │59     │54    │50    │47     │45    │43    │55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│ресторанов,  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│столовых, днем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┼──────┼───────┼──────┼──────┼───────┼──────┼──────┼─────────────┤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│Торговые залы и залы│79    │70    │63     │58    │55    │52     │50    │49    │60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│ожидания предприятий│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│торговли и  бытового│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│обслуживания, 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│вокзалов, днем      │      │      │       │      │      │       │      │      │             │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0108F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┴──────┴───────┴──────┴──────┴───────┴──────┴──────┴─────────────┘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b/>
          <w:bCs/>
          <w:sz w:val="20"/>
          <w:szCs w:val="20"/>
        </w:rPr>
        <w:t>Примечания</w:t>
      </w:r>
      <w:r w:rsidRPr="0080108F">
        <w:rPr>
          <w:rFonts w:ascii="Arial" w:hAnsi="Arial" w:cs="Arial"/>
          <w:sz w:val="20"/>
          <w:szCs w:val="20"/>
        </w:rPr>
        <w:t>: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>1. Допустимые уровни шума действительны при измерении определяемого уровня звука по ГОСТ 23337-78.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0108F">
        <w:rPr>
          <w:rFonts w:ascii="Arial" w:hAnsi="Arial" w:cs="Arial"/>
          <w:sz w:val="20"/>
          <w:szCs w:val="20"/>
        </w:rPr>
        <w:t xml:space="preserve">2. Уровни звукового давления в октавных полосах в дБ, уровни звука и эквивалентные уровни звука в </w:t>
      </w:r>
      <w:proofErr w:type="spellStart"/>
      <w:r w:rsidRPr="0080108F">
        <w:rPr>
          <w:rFonts w:ascii="Arial" w:hAnsi="Arial" w:cs="Arial"/>
          <w:sz w:val="20"/>
          <w:szCs w:val="20"/>
        </w:rPr>
        <w:t>дБА</w:t>
      </w:r>
      <w:proofErr w:type="spellEnd"/>
      <w:r w:rsidRPr="0080108F">
        <w:rPr>
          <w:rFonts w:ascii="Arial" w:hAnsi="Arial" w:cs="Arial"/>
          <w:sz w:val="20"/>
          <w:szCs w:val="20"/>
        </w:rPr>
        <w:t xml:space="preserve"> для шума, создаваемого в помещениях системами кондиционирования воздуха, воздушного отопления и вентиляции, следует принимать на 5 дБ </w:t>
      </w:r>
      <w:proofErr w:type="gramStart"/>
      <w:r w:rsidRPr="0080108F">
        <w:rPr>
          <w:rFonts w:ascii="Arial" w:hAnsi="Arial" w:cs="Arial"/>
          <w:sz w:val="20"/>
          <w:szCs w:val="20"/>
        </w:rPr>
        <w:t>ниже указанных</w:t>
      </w:r>
      <w:proofErr w:type="gramEnd"/>
      <w:r w:rsidRPr="0080108F">
        <w:rPr>
          <w:rFonts w:ascii="Arial" w:hAnsi="Arial" w:cs="Arial"/>
          <w:sz w:val="20"/>
          <w:szCs w:val="20"/>
        </w:rPr>
        <w:t xml:space="preserve"> в </w:t>
      </w:r>
      <w:hyperlink w:anchor="sub_100" w:history="1">
        <w:r w:rsidRPr="0080108F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80108F">
        <w:rPr>
          <w:rFonts w:ascii="Arial" w:hAnsi="Arial" w:cs="Arial"/>
          <w:sz w:val="20"/>
          <w:szCs w:val="20"/>
        </w:rPr>
        <w:t>.</w:t>
      </w: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108F" w:rsidRPr="0080108F" w:rsidRDefault="0080108F" w:rsidP="008010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F7A" w:rsidRPr="0080108F" w:rsidRDefault="007B2F7A"/>
    <w:sectPr w:rsidR="007B2F7A" w:rsidRPr="0080108F" w:rsidSect="0087083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08F"/>
    <w:rsid w:val="007B2F7A"/>
    <w:rsid w:val="0080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10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08F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0108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0108F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0108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Company>АССТРОЛ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2007-07-09T06:53:00Z</dcterms:created>
  <dcterms:modified xsi:type="dcterms:W3CDTF">2007-07-09T06:53:00Z</dcterms:modified>
</cp:coreProperties>
</file>