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308703764"/>
      <w:r w:rsidRPr="00EC5ADC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Госстандарта СССР от 25 октября 1989 г. N 3177, в настоящий ГОСТ внесены изменения</w:t>
      </w:r>
    </w:p>
    <w:bookmarkEnd w:id="0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EC5ADC">
        <w:rPr>
          <w:rFonts w:ascii="Arial" w:hAnsi="Arial" w:cs="Arial"/>
          <w:i/>
          <w:iCs/>
          <w:sz w:val="20"/>
          <w:szCs w:val="20"/>
        </w:rPr>
        <w:t>См. текст ГОСТ в предыдущей редакции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ADC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12.0.001-82 (CT СЭВ 829-88)</w:t>
      </w:r>
      <w:r w:rsidRPr="00EC5ADC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Основные положения"</w:t>
      </w:r>
      <w:r w:rsidRPr="00EC5ADC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20 декабря 1982 г. N 4909)</w:t>
      </w:r>
      <w:r w:rsidRPr="00EC5ADC">
        <w:rPr>
          <w:rFonts w:ascii="Arial" w:hAnsi="Arial" w:cs="Arial"/>
          <w:b/>
          <w:bCs/>
          <w:sz w:val="20"/>
          <w:szCs w:val="20"/>
        </w:rPr>
        <w:br/>
        <w:t>(с изменениями от 25 октября 1989 г.)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EC5ADC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system.ruels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EC5ADC">
        <w:rPr>
          <w:rFonts w:ascii="Arial" w:hAnsi="Arial" w:cs="Arial"/>
          <w:sz w:val="20"/>
          <w:szCs w:val="20"/>
        </w:rPr>
        <w:t>Взамен</w:t>
      </w:r>
      <w:r w:rsidRPr="00EC5ADC">
        <w:rPr>
          <w:rFonts w:ascii="Arial" w:hAnsi="Arial" w:cs="Arial"/>
          <w:sz w:val="20"/>
          <w:szCs w:val="20"/>
          <w:lang w:val="en-US"/>
        </w:rPr>
        <w:t xml:space="preserve"> </w:t>
      </w:r>
      <w:r w:rsidRPr="00EC5ADC">
        <w:rPr>
          <w:rFonts w:ascii="Arial" w:hAnsi="Arial" w:cs="Arial"/>
          <w:sz w:val="20"/>
          <w:szCs w:val="20"/>
        </w:rPr>
        <w:t>ГОСТ</w:t>
      </w:r>
      <w:r w:rsidRPr="00EC5ADC">
        <w:rPr>
          <w:rFonts w:ascii="Arial" w:hAnsi="Arial" w:cs="Arial"/>
          <w:sz w:val="20"/>
          <w:szCs w:val="20"/>
          <w:lang w:val="en-US"/>
        </w:rPr>
        <w:t xml:space="preserve"> 12.0.001-74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Срок введения с 1 июля 1983 г.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EC5ADC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EC5AD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EC5ADC">
          <w:rPr>
            <w:rFonts w:ascii="Courier New" w:hAnsi="Courier New" w:cs="Courier New"/>
            <w:noProof/>
            <w:sz w:val="20"/>
            <w:szCs w:val="20"/>
            <w:u w:val="single"/>
          </w:rPr>
          <w:t>2. Структура Системы и обозначение стандартов ССБТ</w:t>
        </w:r>
      </w:hyperlink>
      <w:r w:rsidRPr="00EC5ADC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EC5ADC">
          <w:rPr>
            <w:rFonts w:ascii="Courier New" w:hAnsi="Courier New" w:cs="Courier New"/>
            <w:noProof/>
            <w:sz w:val="20"/>
            <w:szCs w:val="20"/>
            <w:u w:val="single"/>
          </w:rPr>
          <w:t>3. Объекты стандартизации ССБТ</w:t>
        </w:r>
      </w:hyperlink>
      <w:r w:rsidRPr="00EC5AD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EC5ADC">
          <w:rPr>
            <w:rFonts w:ascii="Courier New" w:hAnsi="Courier New" w:cs="Courier New"/>
            <w:noProof/>
            <w:sz w:val="20"/>
            <w:szCs w:val="20"/>
            <w:u w:val="single"/>
          </w:rPr>
          <w:t>4. Категории стандартов ССБТ</w:t>
        </w:r>
      </w:hyperlink>
      <w:r w:rsidRPr="00EC5AD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EC5ADC">
          <w:rPr>
            <w:rFonts w:ascii="Courier New" w:hAnsi="Courier New" w:cs="Courier New"/>
            <w:noProof/>
            <w:sz w:val="20"/>
            <w:szCs w:val="20"/>
            <w:u w:val="single"/>
          </w:rPr>
          <w:t>5. Согласование окончательных редакций проектов стандартов ССБТ</w:t>
        </w:r>
      </w:hyperlink>
      <w:r w:rsidRPr="00EC5ADC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EC5AD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Информационные данные  о  соответствии ГОСТ  12.0.001-82.</w:t>
        </w:r>
      </w:hyperlink>
      <w:r w:rsidRPr="00EC5AD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EC5ADC">
        <w:rPr>
          <w:rFonts w:ascii="Courier New" w:hAnsi="Courier New" w:cs="Courier New"/>
          <w:noProof/>
          <w:sz w:val="20"/>
          <w:szCs w:val="20"/>
          <w:u w:val="single"/>
        </w:rPr>
        <w:t>СТ СЭВ 829-77</w:t>
      </w:r>
      <w:r w:rsidRPr="00EC5AD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Настоящий стандарт устанавливает цели, задачу и структуру Системы стандартов безопасности труда (далее - ССБТ), а также объекты стандартизации.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 xml:space="preserve">Стандарт соответствует СТ СЭВ 829-88 в части </w:t>
      </w:r>
      <w:proofErr w:type="spellStart"/>
      <w:r w:rsidRPr="00EC5ADC">
        <w:rPr>
          <w:rFonts w:ascii="Arial" w:hAnsi="Arial" w:cs="Arial"/>
          <w:sz w:val="20"/>
          <w:szCs w:val="20"/>
        </w:rPr>
        <w:t>пп</w:t>
      </w:r>
      <w:proofErr w:type="spellEnd"/>
      <w:r w:rsidRPr="00EC5ADC">
        <w:rPr>
          <w:rFonts w:ascii="Arial" w:hAnsi="Arial" w:cs="Arial"/>
          <w:sz w:val="20"/>
          <w:szCs w:val="20"/>
        </w:rPr>
        <w:t>. 1.1, 1.4, 2.1 и разд. 3.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EC5ADC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1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EC5ADC">
        <w:rPr>
          <w:rFonts w:ascii="Arial" w:hAnsi="Arial" w:cs="Arial"/>
          <w:sz w:val="20"/>
          <w:szCs w:val="20"/>
        </w:rPr>
        <w:t xml:space="preserve">1.1. </w:t>
      </w:r>
      <w:r w:rsidRPr="00EC5ADC">
        <w:rPr>
          <w:rFonts w:ascii="Arial" w:hAnsi="Arial" w:cs="Arial"/>
          <w:b/>
          <w:bCs/>
          <w:sz w:val="20"/>
          <w:szCs w:val="20"/>
        </w:rPr>
        <w:t>ССБТ</w:t>
      </w:r>
      <w:r w:rsidRPr="00EC5ADC">
        <w:rPr>
          <w:rFonts w:ascii="Arial" w:hAnsi="Arial" w:cs="Arial"/>
          <w:sz w:val="20"/>
          <w:szCs w:val="20"/>
        </w:rPr>
        <w:t xml:space="preserve"> - комплекс взаимосвязанных стандартов, содержащих требования, нормы и правила, направленные на обеспечение безопасности, сохранение здоровья и работоспособности человека в процессе труда, кроме вопросов, регулируемых трудовым законодательством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2"/>
      <w:r w:rsidRPr="00EC5ADC">
        <w:rPr>
          <w:rFonts w:ascii="Arial" w:hAnsi="Arial" w:cs="Arial"/>
          <w:sz w:val="20"/>
          <w:szCs w:val="20"/>
        </w:rPr>
        <w:t>1.2. Исключен</w:t>
      </w:r>
    </w:p>
    <w:bookmarkEnd w:id="3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1.3. ССБТ не исключает действия норм и правил, утвержденных органами государственного надзора в соответствии с положением об этих органах. Нормы и правила, утверждаемые органами государственного надзора, и стандарты ССБТ должны быть взаимно увязаны.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r w:rsidRPr="00EC5ADC">
        <w:rPr>
          <w:rFonts w:ascii="Arial" w:hAnsi="Arial" w:cs="Arial"/>
          <w:sz w:val="20"/>
          <w:szCs w:val="20"/>
        </w:rPr>
        <w:t>1.4. Требования, установленные стандартами ССБТ в соответствии с областью их распространения, должны быть учтены в стандартах и технических условиях, в нормативно-технической, а также в конструкторской, технологической и проектной документации.</w:t>
      </w:r>
    </w:p>
    <w:bookmarkEnd w:id="4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200"/>
      <w:r w:rsidRPr="00EC5ADC">
        <w:rPr>
          <w:rFonts w:ascii="Arial" w:hAnsi="Arial" w:cs="Arial"/>
          <w:b/>
          <w:bCs/>
          <w:sz w:val="20"/>
          <w:szCs w:val="20"/>
        </w:rPr>
        <w:t>2. Структура Системы и обозначение стандартов ССБТ</w:t>
      </w:r>
    </w:p>
    <w:bookmarkEnd w:id="5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1"/>
      <w:r w:rsidRPr="00EC5ADC">
        <w:rPr>
          <w:rFonts w:ascii="Arial" w:hAnsi="Arial" w:cs="Arial"/>
          <w:sz w:val="20"/>
          <w:szCs w:val="20"/>
        </w:rPr>
        <w:t>2.1. ССБТ включает группы, приведенные в таблице.</w:t>
      </w:r>
    </w:p>
    <w:bookmarkEnd w:id="6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>│    Шифр группы   │              Наименование группы                   │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2001"/>
      <w:r w:rsidRPr="00EC5ADC">
        <w:rPr>
          <w:rFonts w:ascii="Courier New" w:hAnsi="Courier New" w:cs="Courier New"/>
          <w:noProof/>
          <w:sz w:val="20"/>
          <w:szCs w:val="20"/>
        </w:rPr>
        <w:t>│        0         │Организационно-методические стандарты               │</w:t>
      </w:r>
    </w:p>
    <w:bookmarkEnd w:id="7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201"/>
      <w:r w:rsidRPr="00EC5ADC">
        <w:rPr>
          <w:rFonts w:ascii="Courier New" w:hAnsi="Courier New" w:cs="Courier New"/>
          <w:noProof/>
          <w:sz w:val="20"/>
          <w:szCs w:val="20"/>
        </w:rPr>
        <w:t>│        1         │Стандарты требований  и  норм  по  видам   опасных и│</w:t>
      </w:r>
    </w:p>
    <w:bookmarkEnd w:id="8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>│                  │вредных производственных факторов                   │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202"/>
      <w:r w:rsidRPr="00EC5ADC">
        <w:rPr>
          <w:rFonts w:ascii="Courier New" w:hAnsi="Courier New" w:cs="Courier New"/>
          <w:noProof/>
          <w:sz w:val="20"/>
          <w:szCs w:val="20"/>
        </w:rPr>
        <w:t>│        2         │Стандарты      требований             безопасности к│</w:t>
      </w:r>
    </w:p>
    <w:bookmarkEnd w:id="9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>│                  │производственному оборудованию                      │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203"/>
      <w:r w:rsidRPr="00EC5ADC">
        <w:rPr>
          <w:rFonts w:ascii="Courier New" w:hAnsi="Courier New" w:cs="Courier New"/>
          <w:noProof/>
          <w:sz w:val="20"/>
          <w:szCs w:val="20"/>
        </w:rPr>
        <w:t>│        3         │Стандарты требований безопасности к производственным│</w:t>
      </w:r>
    </w:p>
    <w:bookmarkEnd w:id="10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>│                  │процессам                                           │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204"/>
      <w:r w:rsidRPr="00EC5ADC">
        <w:rPr>
          <w:rFonts w:ascii="Courier New" w:hAnsi="Courier New" w:cs="Courier New"/>
          <w:noProof/>
          <w:sz w:val="20"/>
          <w:szCs w:val="20"/>
        </w:rPr>
        <w:lastRenderedPageBreak/>
        <w:t>│        4         │Стандарты требований к средствам защиты работающих  │</w:t>
      </w:r>
    </w:p>
    <w:bookmarkEnd w:id="11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ADC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└──────────────────┴────────────────────────────────────────────────────┘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2"/>
      <w:r w:rsidRPr="00EC5ADC">
        <w:rPr>
          <w:rFonts w:ascii="Arial" w:hAnsi="Arial" w:cs="Arial"/>
          <w:sz w:val="20"/>
          <w:szCs w:val="20"/>
        </w:rPr>
        <w:t xml:space="preserve">2.2. Стандарты группы </w:t>
      </w:r>
      <w:hyperlink w:anchor="sub_2001" w:history="1">
        <w:r w:rsidRPr="00EC5ADC">
          <w:rPr>
            <w:rFonts w:ascii="Arial" w:hAnsi="Arial" w:cs="Arial"/>
            <w:sz w:val="20"/>
            <w:szCs w:val="20"/>
            <w:u w:val="single"/>
          </w:rPr>
          <w:t>"0"</w:t>
        </w:r>
      </w:hyperlink>
      <w:r w:rsidRPr="00EC5ADC">
        <w:rPr>
          <w:rFonts w:ascii="Arial" w:hAnsi="Arial" w:cs="Arial"/>
          <w:sz w:val="20"/>
          <w:szCs w:val="20"/>
        </w:rPr>
        <w:t xml:space="preserve"> устанавливают:</w:t>
      </w:r>
    </w:p>
    <w:bookmarkEnd w:id="12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организационно-методические основы стандартизации в области безопасности труда (цели, задачи и структура системы, внедрение и контроль за соблюдением стандартов ССБТ, терминология в области безопасности труда, классификация опасных и вредных производственных факторов и др.);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требования (правила) к организации работ, направленных на обеспечение безопасности труда (обучение работающих безопасности труда, аттестация персонала, методы оценки состояния безопасности труда и др.).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3"/>
      <w:r w:rsidRPr="00EC5ADC">
        <w:rPr>
          <w:rFonts w:ascii="Arial" w:hAnsi="Arial" w:cs="Arial"/>
          <w:sz w:val="20"/>
          <w:szCs w:val="20"/>
        </w:rPr>
        <w:t xml:space="preserve">2.3. Стандарты группы </w:t>
      </w:r>
      <w:hyperlink w:anchor="sub_201" w:history="1">
        <w:r w:rsidRPr="00EC5ADC">
          <w:rPr>
            <w:rFonts w:ascii="Arial" w:hAnsi="Arial" w:cs="Arial"/>
            <w:sz w:val="20"/>
            <w:szCs w:val="20"/>
            <w:u w:val="single"/>
          </w:rPr>
          <w:t>"1"</w:t>
        </w:r>
      </w:hyperlink>
      <w:r w:rsidRPr="00EC5ADC">
        <w:rPr>
          <w:rFonts w:ascii="Arial" w:hAnsi="Arial" w:cs="Arial"/>
          <w:sz w:val="20"/>
          <w:szCs w:val="20"/>
        </w:rPr>
        <w:t xml:space="preserve"> устанавливают:</w:t>
      </w:r>
    </w:p>
    <w:bookmarkEnd w:id="13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требования по видам опасных и вредных производственных факторов, предельно допустимые значения их параметров и характеристик;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методы контроля нормируемых параметров и характеристик опасных и вредных производственных факторов;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методы защиты работающих от опасных и вредных производственных факторов.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4"/>
      <w:r w:rsidRPr="00EC5ADC">
        <w:rPr>
          <w:rFonts w:ascii="Arial" w:hAnsi="Arial" w:cs="Arial"/>
          <w:sz w:val="20"/>
          <w:szCs w:val="20"/>
        </w:rPr>
        <w:t xml:space="preserve">2.4. Стандарты группы </w:t>
      </w:r>
      <w:hyperlink w:anchor="sub_202" w:history="1">
        <w:r w:rsidRPr="00EC5ADC">
          <w:rPr>
            <w:rFonts w:ascii="Arial" w:hAnsi="Arial" w:cs="Arial"/>
            <w:sz w:val="20"/>
            <w:szCs w:val="20"/>
            <w:u w:val="single"/>
          </w:rPr>
          <w:t>"2"</w:t>
        </w:r>
      </w:hyperlink>
      <w:r w:rsidRPr="00EC5ADC">
        <w:rPr>
          <w:rFonts w:ascii="Arial" w:hAnsi="Arial" w:cs="Arial"/>
          <w:sz w:val="20"/>
          <w:szCs w:val="20"/>
        </w:rPr>
        <w:t xml:space="preserve"> устанавливают:</w:t>
      </w:r>
    </w:p>
    <w:bookmarkEnd w:id="14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общие требования безопасности к производственному оборудованию;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требования безопасности к отдельным группам (видам) производственного оборудования;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методы контроля выполнения требований безопасности.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5"/>
      <w:r w:rsidRPr="00EC5ADC">
        <w:rPr>
          <w:rFonts w:ascii="Arial" w:hAnsi="Arial" w:cs="Arial"/>
          <w:sz w:val="20"/>
          <w:szCs w:val="20"/>
        </w:rPr>
        <w:t xml:space="preserve">2.5. Стандарты группы </w:t>
      </w:r>
      <w:hyperlink w:anchor="sub_203" w:history="1">
        <w:r w:rsidRPr="00EC5ADC">
          <w:rPr>
            <w:rFonts w:ascii="Arial" w:hAnsi="Arial" w:cs="Arial"/>
            <w:sz w:val="20"/>
            <w:szCs w:val="20"/>
            <w:u w:val="single"/>
          </w:rPr>
          <w:t>"3"</w:t>
        </w:r>
      </w:hyperlink>
      <w:r w:rsidRPr="00EC5ADC">
        <w:rPr>
          <w:rFonts w:ascii="Arial" w:hAnsi="Arial" w:cs="Arial"/>
          <w:sz w:val="20"/>
          <w:szCs w:val="20"/>
        </w:rPr>
        <w:t xml:space="preserve"> устанавливают:</w:t>
      </w:r>
    </w:p>
    <w:bookmarkEnd w:id="15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общие требования безопасности к производственным процессам;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требования безопасности к отдельным группам (видам) технологических процессов;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методы контроля выполнения требований безопасности.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6"/>
      <w:r w:rsidRPr="00EC5ADC">
        <w:rPr>
          <w:rFonts w:ascii="Arial" w:hAnsi="Arial" w:cs="Arial"/>
          <w:sz w:val="20"/>
          <w:szCs w:val="20"/>
        </w:rPr>
        <w:t xml:space="preserve">2.6. Стандарты группы </w:t>
      </w:r>
      <w:hyperlink w:anchor="sub_204" w:history="1">
        <w:r w:rsidRPr="00EC5ADC">
          <w:rPr>
            <w:rFonts w:ascii="Arial" w:hAnsi="Arial" w:cs="Arial"/>
            <w:sz w:val="20"/>
            <w:szCs w:val="20"/>
            <w:u w:val="single"/>
          </w:rPr>
          <w:t>"4"</w:t>
        </w:r>
      </w:hyperlink>
      <w:r w:rsidRPr="00EC5ADC">
        <w:rPr>
          <w:rFonts w:ascii="Arial" w:hAnsi="Arial" w:cs="Arial"/>
          <w:sz w:val="20"/>
          <w:szCs w:val="20"/>
        </w:rPr>
        <w:t xml:space="preserve"> устанавливают:</w:t>
      </w:r>
    </w:p>
    <w:bookmarkEnd w:id="16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требования к отдельным классам, видам и типам средств защиты;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методы контроля и оценки средств защиты;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классификацию средств защиты.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7"/>
      <w:r w:rsidRPr="00EC5ADC">
        <w:rPr>
          <w:rFonts w:ascii="Arial" w:hAnsi="Arial" w:cs="Arial"/>
          <w:sz w:val="20"/>
          <w:szCs w:val="20"/>
        </w:rPr>
        <w:t>2.7. Исключен</w:t>
      </w:r>
    </w:p>
    <w:bookmarkEnd w:id="17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2.8. Обозначение государственного стандарта ССБТ состоит из индекса (ГОСТ), регистрационного номера, первые две цифры которого (12) определяют принадлежность стандарта к комплексу ССБТ, последующая цифра с точкой указывает группу стандарта и три последующие цифры - порядковый номер стандарта в группе. Через тире указывается год утверждения стандарта.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b/>
          <w:bCs/>
          <w:sz w:val="20"/>
          <w:szCs w:val="20"/>
        </w:rPr>
        <w:t>Примеры:</w:t>
      </w:r>
      <w:r w:rsidRPr="00EC5ADC">
        <w:rPr>
          <w:rFonts w:ascii="Arial" w:hAnsi="Arial" w:cs="Arial"/>
          <w:sz w:val="20"/>
          <w:szCs w:val="20"/>
        </w:rPr>
        <w:t xml:space="preserve"> ГОСТ 12.1.025-81, ГОСТ 12.2.093-83, ГОСТ 12.3.036-84, ГОСТ 12.4.031-84.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Стандарты ССБТ должны иметь групповой заголовок: "Система стандартов безопасности труда".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300"/>
      <w:r w:rsidRPr="00EC5ADC">
        <w:rPr>
          <w:rFonts w:ascii="Arial" w:hAnsi="Arial" w:cs="Arial"/>
          <w:b/>
          <w:bCs/>
          <w:sz w:val="20"/>
          <w:szCs w:val="20"/>
        </w:rPr>
        <w:t>3. Объекты стандартизации ССБТ</w:t>
      </w:r>
    </w:p>
    <w:bookmarkEnd w:id="18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3.1. Объектами стандартизации ССБТ являются правила, нормы и требования, направленные на обеспечение безопасности труда: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1) основные положения системы стандартов безопасности труда;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2) метрологическое обеспечение безопасности труда;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3) классификация опасных и вредных производственных факторов;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4) термины и определения основных понятий в области безопасности труда;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 xml:space="preserve">5) общие требования безопасности по видам опасных и вредных производственных факторов (общие требования </w:t>
      </w:r>
      <w:proofErr w:type="spellStart"/>
      <w:r w:rsidRPr="00EC5ADC">
        <w:rPr>
          <w:rFonts w:ascii="Arial" w:hAnsi="Arial" w:cs="Arial"/>
          <w:sz w:val="20"/>
          <w:szCs w:val="20"/>
        </w:rPr>
        <w:t>электробезопасности</w:t>
      </w:r>
      <w:proofErr w:type="spellEnd"/>
      <w:r w:rsidRPr="00EC5A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C5ADC">
        <w:rPr>
          <w:rFonts w:ascii="Arial" w:hAnsi="Arial" w:cs="Arial"/>
          <w:sz w:val="20"/>
          <w:szCs w:val="20"/>
        </w:rPr>
        <w:t>пожаро</w:t>
      </w:r>
      <w:proofErr w:type="spellEnd"/>
      <w:r w:rsidRPr="00EC5ADC">
        <w:rPr>
          <w:rFonts w:ascii="Arial" w:hAnsi="Arial" w:cs="Arial"/>
          <w:sz w:val="20"/>
          <w:szCs w:val="20"/>
        </w:rPr>
        <w:t>- и взрывобезопасности и др.), а также методы защиты работающих от этих факторов;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6) методы контроля нормируемых параметров опасных и вредных производственных факторов;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7) предельно допустимые значения параметров опасных и вредных производственных факторов.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b/>
          <w:bCs/>
          <w:sz w:val="20"/>
          <w:szCs w:val="20"/>
        </w:rPr>
        <w:t>Примечание.</w:t>
      </w:r>
      <w:r w:rsidRPr="00EC5ADC">
        <w:rPr>
          <w:rFonts w:ascii="Arial" w:hAnsi="Arial" w:cs="Arial"/>
          <w:sz w:val="20"/>
          <w:szCs w:val="20"/>
        </w:rPr>
        <w:t xml:space="preserve"> Предельно допустимые значения параметров опасных и вредных производственных факторов на рабочих местах устанавливаются в стандартах ССБТ по нормам, предложенным Минздравом СССР, и согласованию с министерствами и ведомствами не подлежат;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8) общие требования безопасности к производственному оборудованию и к группам производственного оборудования, а также методы контроля и оценки выполнения требований безопасности;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lastRenderedPageBreak/>
        <w:t>9) общие требования безопасности к комплексам производственного оборудования, работающим в автоматическом и/или полуавтоматическом режимах и методы контроля;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10) общие требования безопасности к производственным процессам и видам технологических процессов, а также методы контроля выполнения требований безопасности;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11) классификация средств защиты работающих;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12) общие технические требования к классам и видам средств защиты работающих;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13) методы контроля и оценки защитных и гигиенических свойств средств защиты работающих;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14) номенклатура показателей качества классов и видов средств защиты работающих;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15) общие требования к маркировке средств защиты работающих;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16) требования к цветам и знакам безопасности.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400"/>
      <w:r w:rsidRPr="00EC5ADC">
        <w:rPr>
          <w:rFonts w:ascii="Arial" w:hAnsi="Arial" w:cs="Arial"/>
          <w:b/>
          <w:bCs/>
          <w:sz w:val="20"/>
          <w:szCs w:val="20"/>
        </w:rPr>
        <w:t>4. Категории стандартов ССБТ</w:t>
      </w:r>
    </w:p>
    <w:bookmarkEnd w:id="19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 xml:space="preserve">4.1. Стандарты ССБТ групп </w:t>
      </w:r>
      <w:hyperlink w:anchor="sub_2001" w:history="1">
        <w:r w:rsidRPr="00EC5ADC">
          <w:rPr>
            <w:rFonts w:ascii="Arial" w:hAnsi="Arial" w:cs="Arial"/>
            <w:sz w:val="20"/>
            <w:szCs w:val="20"/>
            <w:u w:val="single"/>
          </w:rPr>
          <w:t>0</w:t>
        </w:r>
      </w:hyperlink>
      <w:r w:rsidRPr="00EC5ADC">
        <w:rPr>
          <w:rFonts w:ascii="Arial" w:hAnsi="Arial" w:cs="Arial"/>
          <w:sz w:val="20"/>
          <w:szCs w:val="20"/>
        </w:rPr>
        <w:t xml:space="preserve">, </w:t>
      </w:r>
      <w:hyperlink w:anchor="sub_201" w:history="1">
        <w:r w:rsidRPr="00EC5ADC">
          <w:rPr>
            <w:rFonts w:ascii="Arial" w:hAnsi="Arial" w:cs="Arial"/>
            <w:sz w:val="20"/>
            <w:szCs w:val="20"/>
            <w:u w:val="single"/>
          </w:rPr>
          <w:t>1</w:t>
        </w:r>
      </w:hyperlink>
      <w:r w:rsidRPr="00EC5ADC">
        <w:rPr>
          <w:rFonts w:ascii="Arial" w:hAnsi="Arial" w:cs="Arial"/>
          <w:sz w:val="20"/>
          <w:szCs w:val="20"/>
        </w:rPr>
        <w:t xml:space="preserve">, </w:t>
      </w:r>
      <w:hyperlink w:anchor="sub_202" w:history="1">
        <w:r w:rsidRPr="00EC5ADC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EC5ADC">
        <w:rPr>
          <w:rFonts w:ascii="Arial" w:hAnsi="Arial" w:cs="Arial"/>
          <w:sz w:val="20"/>
          <w:szCs w:val="20"/>
        </w:rPr>
        <w:t xml:space="preserve">, </w:t>
      </w:r>
      <w:hyperlink w:anchor="sub_203" w:history="1">
        <w:r w:rsidRPr="00EC5ADC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EC5ADC">
        <w:rPr>
          <w:rFonts w:ascii="Arial" w:hAnsi="Arial" w:cs="Arial"/>
          <w:sz w:val="20"/>
          <w:szCs w:val="20"/>
        </w:rPr>
        <w:t xml:space="preserve">, </w:t>
      </w:r>
      <w:hyperlink w:anchor="sub_204" w:history="1">
        <w:r w:rsidRPr="00EC5ADC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EC5ADC">
        <w:rPr>
          <w:rFonts w:ascii="Arial" w:hAnsi="Arial" w:cs="Arial"/>
          <w:sz w:val="20"/>
          <w:szCs w:val="20"/>
        </w:rPr>
        <w:t xml:space="preserve"> являются государственными (республиканскими) стандартами.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sz w:val="20"/>
          <w:szCs w:val="20"/>
        </w:rPr>
        <w:t>4.2. В группе стандартов "</w:t>
      </w:r>
      <w:hyperlink w:anchor="sub_2001" w:history="1">
        <w:r w:rsidRPr="00EC5ADC">
          <w:rPr>
            <w:rFonts w:ascii="Arial" w:hAnsi="Arial" w:cs="Arial"/>
            <w:sz w:val="20"/>
            <w:szCs w:val="20"/>
            <w:u w:val="single"/>
          </w:rPr>
          <w:t>0</w:t>
        </w:r>
      </w:hyperlink>
      <w:r w:rsidRPr="00EC5ADC">
        <w:rPr>
          <w:rFonts w:ascii="Arial" w:hAnsi="Arial" w:cs="Arial"/>
          <w:sz w:val="20"/>
          <w:szCs w:val="20"/>
        </w:rPr>
        <w:t>" допускается разрабатывать стандарты предприятий.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500"/>
      <w:r w:rsidRPr="00EC5ADC">
        <w:rPr>
          <w:rFonts w:ascii="Arial" w:hAnsi="Arial" w:cs="Arial"/>
          <w:b/>
          <w:bCs/>
          <w:sz w:val="20"/>
          <w:szCs w:val="20"/>
        </w:rPr>
        <w:t>5. Согласование окончательных редакций проектов стандартов ССБТ</w:t>
      </w:r>
    </w:p>
    <w:bookmarkEnd w:id="20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1"/>
      <w:r w:rsidRPr="00EC5ADC">
        <w:rPr>
          <w:rFonts w:ascii="Arial" w:hAnsi="Arial" w:cs="Arial"/>
          <w:sz w:val="20"/>
          <w:szCs w:val="20"/>
        </w:rPr>
        <w:t>5.1. Окончательные редакции проектов государственных (республиканских) стандартов ССБТ подлежат согласованию по ГОСТ 1.2-85.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511"/>
      <w:bookmarkEnd w:id="21"/>
      <w:r w:rsidRPr="00EC5ADC">
        <w:rPr>
          <w:rFonts w:ascii="Arial" w:hAnsi="Arial" w:cs="Arial"/>
          <w:sz w:val="20"/>
          <w:szCs w:val="20"/>
        </w:rPr>
        <w:t>5.1.1. Исключен.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12"/>
      <w:bookmarkEnd w:id="22"/>
      <w:r w:rsidRPr="00EC5ADC">
        <w:rPr>
          <w:rFonts w:ascii="Arial" w:hAnsi="Arial" w:cs="Arial"/>
          <w:sz w:val="20"/>
          <w:szCs w:val="20"/>
        </w:rPr>
        <w:t>5.1.2. Исключен.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2"/>
      <w:bookmarkEnd w:id="23"/>
      <w:r w:rsidRPr="00EC5ADC">
        <w:rPr>
          <w:rFonts w:ascii="Arial" w:hAnsi="Arial" w:cs="Arial"/>
          <w:sz w:val="20"/>
          <w:szCs w:val="20"/>
        </w:rPr>
        <w:t>5.2. Исключен.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3"/>
      <w:bookmarkEnd w:id="24"/>
      <w:r w:rsidRPr="00EC5ADC">
        <w:rPr>
          <w:rFonts w:ascii="Arial" w:hAnsi="Arial" w:cs="Arial"/>
          <w:sz w:val="20"/>
          <w:szCs w:val="20"/>
        </w:rPr>
        <w:t>5.3. Согласование окончательных редакций, стандартов предприятий по безопасности труда - по ГОСТ 1.4-85 с обязательным согласованием с профсоюзным комитетом предприятия (объединения) и учреждением санитарно-эпидемиологической службы, на обслуживании которого находится предприятие.</w:t>
      </w:r>
    </w:p>
    <w:bookmarkEnd w:id="25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" w:name="sub_1000"/>
      <w:r w:rsidRPr="00EC5ADC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26"/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5AD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ADC">
        <w:rPr>
          <w:rFonts w:ascii="Arial" w:hAnsi="Arial" w:cs="Arial"/>
          <w:b/>
          <w:bCs/>
          <w:sz w:val="20"/>
          <w:szCs w:val="20"/>
        </w:rPr>
        <w:t>Информационные данные о соответствии</w:t>
      </w:r>
      <w:r w:rsidRPr="00EC5ADC">
        <w:rPr>
          <w:rFonts w:ascii="Arial" w:hAnsi="Arial" w:cs="Arial"/>
          <w:b/>
          <w:bCs/>
          <w:sz w:val="20"/>
          <w:szCs w:val="20"/>
        </w:rPr>
        <w:br/>
        <w:t>ГОСТ 12.0.001-82. СТ СЭВ 829-77</w:t>
      </w: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ADC" w:rsidRPr="00EC5ADC" w:rsidRDefault="00EC5ADC" w:rsidP="00EC5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1" w:history="1">
        <w:proofErr w:type="spellStart"/>
        <w:r w:rsidRPr="00EC5ADC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EC5ADC">
          <w:rPr>
            <w:rFonts w:ascii="Arial" w:hAnsi="Arial" w:cs="Arial"/>
            <w:sz w:val="20"/>
            <w:szCs w:val="20"/>
            <w:u w:val="single"/>
          </w:rPr>
          <w:t>. 1.1</w:t>
        </w:r>
      </w:hyperlink>
      <w:r w:rsidRPr="00EC5ADC">
        <w:rPr>
          <w:rFonts w:ascii="Arial" w:hAnsi="Arial" w:cs="Arial"/>
          <w:sz w:val="20"/>
          <w:szCs w:val="20"/>
        </w:rPr>
        <w:t xml:space="preserve">, </w:t>
      </w:r>
      <w:hyperlink w:anchor="sub_12" w:history="1">
        <w:r w:rsidRPr="00EC5ADC">
          <w:rPr>
            <w:rFonts w:ascii="Arial" w:hAnsi="Arial" w:cs="Arial"/>
            <w:sz w:val="20"/>
            <w:szCs w:val="20"/>
            <w:u w:val="single"/>
          </w:rPr>
          <w:t>1.2</w:t>
        </w:r>
      </w:hyperlink>
      <w:r w:rsidRPr="00EC5ADC">
        <w:rPr>
          <w:rFonts w:ascii="Arial" w:hAnsi="Arial" w:cs="Arial"/>
          <w:sz w:val="20"/>
          <w:szCs w:val="20"/>
        </w:rPr>
        <w:t xml:space="preserve">, </w:t>
      </w:r>
      <w:hyperlink w:anchor="sub_22" w:history="1">
        <w:r w:rsidRPr="00EC5ADC">
          <w:rPr>
            <w:rFonts w:ascii="Arial" w:hAnsi="Arial" w:cs="Arial"/>
            <w:sz w:val="20"/>
            <w:szCs w:val="20"/>
            <w:u w:val="single"/>
          </w:rPr>
          <w:t>2.2</w:t>
        </w:r>
      </w:hyperlink>
      <w:r w:rsidRPr="00EC5ADC">
        <w:rPr>
          <w:rFonts w:ascii="Arial" w:hAnsi="Arial" w:cs="Arial"/>
          <w:sz w:val="20"/>
          <w:szCs w:val="20"/>
        </w:rPr>
        <w:t xml:space="preserve">, </w:t>
      </w:r>
      <w:hyperlink w:anchor="sub_23" w:history="1">
        <w:r w:rsidRPr="00EC5ADC">
          <w:rPr>
            <w:rFonts w:ascii="Arial" w:hAnsi="Arial" w:cs="Arial"/>
            <w:sz w:val="20"/>
            <w:szCs w:val="20"/>
            <w:u w:val="single"/>
          </w:rPr>
          <w:t>2.3</w:t>
        </w:r>
      </w:hyperlink>
      <w:r w:rsidRPr="00EC5ADC">
        <w:rPr>
          <w:rFonts w:ascii="Arial" w:hAnsi="Arial" w:cs="Arial"/>
          <w:sz w:val="20"/>
          <w:szCs w:val="20"/>
        </w:rPr>
        <w:t xml:space="preserve">, </w:t>
      </w:r>
      <w:hyperlink w:anchor="sub_24" w:history="1">
        <w:r w:rsidRPr="00EC5ADC">
          <w:rPr>
            <w:rFonts w:ascii="Arial" w:hAnsi="Arial" w:cs="Arial"/>
            <w:sz w:val="20"/>
            <w:szCs w:val="20"/>
            <w:u w:val="single"/>
          </w:rPr>
          <w:t>2.4</w:t>
        </w:r>
      </w:hyperlink>
      <w:r w:rsidRPr="00EC5ADC">
        <w:rPr>
          <w:rFonts w:ascii="Arial" w:hAnsi="Arial" w:cs="Arial"/>
          <w:sz w:val="20"/>
          <w:szCs w:val="20"/>
        </w:rPr>
        <w:t xml:space="preserve">, </w:t>
      </w:r>
      <w:hyperlink w:anchor="sub_25" w:history="1">
        <w:r w:rsidRPr="00EC5ADC">
          <w:rPr>
            <w:rFonts w:ascii="Arial" w:hAnsi="Arial" w:cs="Arial"/>
            <w:sz w:val="20"/>
            <w:szCs w:val="20"/>
            <w:u w:val="single"/>
          </w:rPr>
          <w:t>2.5</w:t>
        </w:r>
      </w:hyperlink>
      <w:r w:rsidRPr="00EC5ADC">
        <w:rPr>
          <w:rFonts w:ascii="Arial" w:hAnsi="Arial" w:cs="Arial"/>
          <w:sz w:val="20"/>
          <w:szCs w:val="20"/>
        </w:rPr>
        <w:t xml:space="preserve">, </w:t>
      </w:r>
      <w:hyperlink w:anchor="sub_26" w:history="1">
        <w:r w:rsidRPr="00EC5ADC">
          <w:rPr>
            <w:rFonts w:ascii="Arial" w:hAnsi="Arial" w:cs="Arial"/>
            <w:sz w:val="20"/>
            <w:szCs w:val="20"/>
            <w:u w:val="single"/>
          </w:rPr>
          <w:t>2.6</w:t>
        </w:r>
      </w:hyperlink>
      <w:r w:rsidRPr="00EC5ADC">
        <w:rPr>
          <w:rFonts w:ascii="Arial" w:hAnsi="Arial" w:cs="Arial"/>
          <w:sz w:val="20"/>
          <w:szCs w:val="20"/>
        </w:rPr>
        <w:t xml:space="preserve"> ГОСТ 12.0.001-82 соответствуют </w:t>
      </w:r>
      <w:proofErr w:type="spellStart"/>
      <w:r w:rsidRPr="00EC5ADC">
        <w:rPr>
          <w:rFonts w:ascii="Arial" w:hAnsi="Arial" w:cs="Arial"/>
          <w:sz w:val="20"/>
          <w:szCs w:val="20"/>
        </w:rPr>
        <w:t>пп</w:t>
      </w:r>
      <w:proofErr w:type="spellEnd"/>
      <w:r w:rsidRPr="00EC5ADC">
        <w:rPr>
          <w:rFonts w:ascii="Arial" w:hAnsi="Arial" w:cs="Arial"/>
          <w:sz w:val="20"/>
          <w:szCs w:val="20"/>
        </w:rPr>
        <w:t xml:space="preserve">. 1-8 СТ СЭВ 829-77, за исключением отнесения классификации средств защиты и подсистеме </w:t>
      </w:r>
      <w:hyperlink w:anchor="sub_204" w:history="1">
        <w:r w:rsidRPr="00EC5ADC">
          <w:rPr>
            <w:rFonts w:ascii="Arial" w:hAnsi="Arial" w:cs="Arial"/>
            <w:sz w:val="20"/>
            <w:szCs w:val="20"/>
            <w:u w:val="single"/>
          </w:rPr>
          <w:t>"4"</w:t>
        </w:r>
      </w:hyperlink>
      <w:r w:rsidRPr="00EC5ADC">
        <w:rPr>
          <w:rFonts w:ascii="Arial" w:hAnsi="Arial" w:cs="Arial"/>
          <w:sz w:val="20"/>
          <w:szCs w:val="20"/>
        </w:rPr>
        <w:t xml:space="preserve">, включения в структуру Системы подсистемы "5" - "Стандарты требований безопасности к зданиям и сооружениям", включения в подсистему </w:t>
      </w:r>
      <w:hyperlink w:anchor="sub_2001" w:history="1">
        <w:r w:rsidRPr="00EC5ADC">
          <w:rPr>
            <w:rFonts w:ascii="Arial" w:hAnsi="Arial" w:cs="Arial"/>
            <w:sz w:val="20"/>
            <w:szCs w:val="20"/>
            <w:u w:val="single"/>
          </w:rPr>
          <w:t>"0"</w:t>
        </w:r>
      </w:hyperlink>
      <w:r w:rsidRPr="00EC5ADC">
        <w:rPr>
          <w:rFonts w:ascii="Arial" w:hAnsi="Arial" w:cs="Arial"/>
          <w:sz w:val="20"/>
          <w:szCs w:val="20"/>
        </w:rPr>
        <w:t xml:space="preserve"> требований (правил) по организации работ, направленных на обеспечение безопасности труда, и внедрению и контролю за соблюдением стандартов.</w:t>
      </w:r>
    </w:p>
    <w:p w:rsidR="00D96673" w:rsidRPr="00EC5ADC" w:rsidRDefault="00D96673"/>
    <w:sectPr w:rsidR="00D96673" w:rsidRPr="00EC5ADC" w:rsidSect="002A59F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5ADC"/>
    <w:rsid w:val="00D96673"/>
    <w:rsid w:val="00EC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5A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AD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C5AD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C5ADC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EC5AD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C5AD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EC5ADC"/>
    <w:pPr>
      <w:ind w:left="140"/>
    </w:pPr>
  </w:style>
  <w:style w:type="character" w:customStyle="1" w:styleId="a8">
    <w:name w:val="Продолжение ссылки"/>
    <w:basedOn w:val="a4"/>
    <w:uiPriority w:val="99"/>
    <w:rsid w:val="00EC5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7849</Characters>
  <Application>Microsoft Office Word</Application>
  <DocSecurity>0</DocSecurity>
  <Lines>65</Lines>
  <Paragraphs>18</Paragraphs>
  <ScaleCrop>false</ScaleCrop>
  <Company>АССТРОЛ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2007-08-03T10:52:00Z</dcterms:created>
  <dcterms:modified xsi:type="dcterms:W3CDTF">2007-08-03T10:52:00Z</dcterms:modified>
</cp:coreProperties>
</file>