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Сметные нормы и правила РФ</w:t>
        <w:br/>
        <w:t>ФЕР 81-02-41-2001</w:t>
        <w:br/>
        <w:t>Федеральные единичные расценки на строительные работы ФЕР-2001</w:t>
        <w:br/>
        <w:t>Сборник N 41 "Гидроизоляционные работы в гидротехнических сооружениях"</w:t>
        <w:br/>
        <w:t>Книга 1</w:t>
        <w:br/>
        <w:t>ФЕР-2001-41</w:t>
        <w:br/>
        <w:t>(утв. постановлением Госстроя РФ от 8 октября 2003 г. N 174)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10 октября 2003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35222084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ГЭСН 81-02-41-2001 Книга 1 "Гидроизоляционные работы в гидротехнических сооружениях", утвержденные постановлением Госстроя РФ от 1 апреля 2002 г. N 13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35222084"/>
      <w:bookmarkStart w:id="2" w:name="sub_35222084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 Гидроизоляционные   работы   в   речных    гидротехнических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сооружениях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Штукатурная изоляция бетонных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41-01-001. Штукатурная  изоляция   бетонных  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асфальтовыми материалами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Оклеечная изоляция бетонных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41-01-004. Оклеечная   изоляция   бетонных   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материалами на битумных вяжущих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41-01-005. Оклеенная   изоляция   бетонных   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стеклотканью на полимерных вяжущих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Окрасочная изоляция бетонных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41-01-008. Окрасочная   изоляция   бетонных  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битумными материалами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41-01-009. Окрасочная   изоляция   бетонных  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полимерными материалами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Уплотнение  деформационных  швов  в   напорных   гидротехнических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сооружениях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41-01-012. Уплотнение деформационного шва шпонками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41-01-013. Уплотнение деформационных швов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Изготовление гидроизоляционных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41-01-016. Приготовление   битумов,    эмульсии,    пасты,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мастики,    литого     асфальта,     эпоксидно-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каменноугольных композиций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2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41-01-017. Изготовление пропитанного войлока и асфальтовых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Сборник сметных расценок  на  эксплуатацию  строительных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машин и механизмов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Сборник сметных цен на материалы, изделия и конструкции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исчисления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Коэффициенты к расценкам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1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10"/>
      <w:bookmarkStart w:id="8" w:name="sub_11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" w:name="sub_111"/>
      <w:bookmarkEnd w:id="9"/>
      <w:r>
        <w:rPr>
          <w:rFonts w:cs="Arial" w:ascii="Arial" w:hAnsi="Arial"/>
          <w:sz w:val="20"/>
          <w:szCs w:val="20"/>
        </w:rPr>
        <w:t xml:space="preserve">1.1. Расценки </w:t>
      </w:r>
      <w:hyperlink w:anchor="sub_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 01</w:t>
        </w:r>
      </w:hyperlink>
      <w:r>
        <w:rPr>
          <w:rFonts w:cs="Arial" w:ascii="Arial" w:hAnsi="Arial"/>
          <w:sz w:val="20"/>
          <w:szCs w:val="20"/>
        </w:rPr>
        <w:t xml:space="preserve"> настоящего сборника распространяются на гидроизоляционные работы, выполняемые при строительстве речных гидротехнических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11"/>
      <w:bookmarkStart w:id="11" w:name="sub_112"/>
      <w:bookmarkEnd w:id="10"/>
      <w:bookmarkEnd w:id="11"/>
      <w:r>
        <w:rPr>
          <w:rFonts w:cs="Arial" w:ascii="Arial" w:hAnsi="Arial"/>
          <w:sz w:val="20"/>
          <w:szCs w:val="20"/>
        </w:rPr>
        <w:t>1.2. В расценках на изоляцию вертикальных поверхностей и на устройство уплотнений вертикальных деформационных швов речных гидротехнических сооружений предусмотрено производство работ на высоте до 10 м.</w:t>
      </w:r>
    </w:p>
    <w:p>
      <w:pPr>
        <w:pStyle w:val="Normal"/>
        <w:autoSpaceDE w:val="false"/>
        <w:ind w:firstLine="720"/>
        <w:jc w:val="both"/>
        <w:rPr/>
      </w:pPr>
      <w:bookmarkStart w:id="12" w:name="sub_112"/>
      <w:bookmarkEnd w:id="12"/>
      <w:r>
        <w:rPr>
          <w:rFonts w:cs="Arial" w:ascii="Arial" w:hAnsi="Arial"/>
          <w:sz w:val="20"/>
          <w:szCs w:val="20"/>
        </w:rPr>
        <w:t xml:space="preserve">При производстве этих работ на высоте более 10 м к нормам затрат труда и оплате труда рабочих-строителей следует применять поправочные коэффициенты по </w:t>
      </w:r>
      <w:hyperlink w:anchor="sub_1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п.3.1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13"/>
      <w:bookmarkEnd w:id="13"/>
      <w:r>
        <w:rPr>
          <w:rFonts w:cs="Arial" w:ascii="Arial" w:hAnsi="Arial"/>
          <w:sz w:val="20"/>
          <w:szCs w:val="20"/>
        </w:rPr>
        <w:t>1.3. Затраты на устройство лесов и подмостей и перестановку люлек расценками не предусмотрены, их следует определять дополнительно.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13"/>
      <w:bookmarkStart w:id="15" w:name="sub_114"/>
      <w:bookmarkEnd w:id="14"/>
      <w:bookmarkEnd w:id="15"/>
      <w:r>
        <w:rPr>
          <w:rFonts w:cs="Arial" w:ascii="Arial" w:hAnsi="Arial"/>
          <w:sz w:val="20"/>
          <w:szCs w:val="20"/>
        </w:rPr>
        <w:t>1.4. В состав работ по подготовке под гидроизоляцию бетонных поверхностей речных сооружений входят: при использовании битумных материалов - протирка поверхности металлическими щетками, насечка, промывка, просушка и грунтовка; при использовании полимерных материалов - ликвидация неровностей, протирка металлическими щетками, продувка сжатым воздухом и грунтовка.</w:t>
      </w:r>
    </w:p>
    <w:p>
      <w:pPr>
        <w:pStyle w:val="Normal"/>
        <w:autoSpaceDE w:val="false"/>
        <w:ind w:firstLine="720"/>
        <w:jc w:val="both"/>
        <w:rPr/>
      </w:pPr>
      <w:bookmarkStart w:id="16" w:name="sub_114"/>
      <w:bookmarkStart w:id="17" w:name="sub_115"/>
      <w:bookmarkEnd w:id="16"/>
      <w:bookmarkEnd w:id="17"/>
      <w:r>
        <w:rPr>
          <w:rFonts w:cs="Arial" w:ascii="Arial" w:hAnsi="Arial"/>
          <w:sz w:val="20"/>
          <w:szCs w:val="20"/>
        </w:rPr>
        <w:t xml:space="preserve">1.5. Расценками </w:t>
      </w:r>
      <w:hyperlink w:anchor="sub_2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01-001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01-009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01-012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01-013</w:t>
        </w:r>
      </w:hyperlink>
      <w:r>
        <w:rPr>
          <w:rFonts w:cs="Arial" w:ascii="Arial" w:hAnsi="Arial"/>
          <w:sz w:val="20"/>
          <w:szCs w:val="20"/>
        </w:rPr>
        <w:t xml:space="preserve"> учтена стоимость битумов, эмульсии, мастик, литого асфальта, эпоксидно-каменноугольных композиций, войлока пропитанного, асфальтовых мат на мешковине с учетом затрат на их приготовление по расценкам </w:t>
      </w:r>
      <w:hyperlink w:anchor="sub_2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01-016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01-017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15"/>
      <w:bookmarkStart w:id="19" w:name="sub_115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" w:name="sub_120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" w:name="sub_120"/>
      <w:bookmarkStart w:id="22" w:name="sub_120"/>
      <w:bookmarkEnd w:id="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21"/>
      <w:bookmarkEnd w:id="23"/>
      <w:r>
        <w:rPr>
          <w:rFonts w:cs="Arial" w:ascii="Arial" w:hAnsi="Arial"/>
          <w:sz w:val="20"/>
          <w:szCs w:val="20"/>
        </w:rPr>
        <w:t>2.1. Объемы работ по устройству гидроизоляционных покрытий поверхностей и уплотнений деформационных швов следует определять соответственно по проектной площади изолируемой поверхности и длине уплотнения деформационного шва.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21"/>
      <w:bookmarkStart w:id="25" w:name="sub_121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" w:name="sub_130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3. Коэффициенты к расценкам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" w:name="sub_130"/>
      <w:bookmarkStart w:id="28" w:name="sub_130"/>
      <w:bookmarkEnd w:id="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применения       │Номер таблиц (расценок) │   к нормам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труда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оплате труда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│           2            │     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131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    Изоляция    вертикальных│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31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 и    уплотнение│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деформационных   швов    речных│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гидротехнических сооружений  на│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высоте:                        │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свыше 10 до 30 м;            │</w:t>
      </w:r>
      <w:hyperlink w:anchor="sub_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 </w:t>
      </w:r>
      <w:hyperlink w:anchor="sub_2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1,15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hyperlink w:anchor="sub_2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 </w:t>
      </w:r>
      <w:hyperlink w:anchor="sub_2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hyperlink w:anchor="sub_2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свыше 30 до 50 м;            │         То же          │     1,25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свыше 50 до 60 м;            │         То же          │     1,35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свыше 60 м                   │         То же          │     1,5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" w:name="sub_200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>Раздел 01. Гидроизоляционные работы в речных гидротехнических сооружениях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" w:name="sub_200"/>
      <w:bookmarkStart w:id="33" w:name="sub_200"/>
      <w:bookmarkEnd w:id="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" w:name="sub_210"/>
      <w:bookmarkEnd w:id="34"/>
      <w:r>
        <w:rPr>
          <w:rFonts w:cs="Arial" w:ascii="Arial" w:hAnsi="Arial"/>
          <w:b/>
          <w:bCs/>
          <w:color w:val="000080"/>
          <w:sz w:val="20"/>
          <w:szCs w:val="20"/>
        </w:rPr>
        <w:t>1. Штукатурная изоляция бетонных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" w:name="sub_210"/>
      <w:bookmarkStart w:id="36" w:name="sub_210"/>
      <w:bookmarkEnd w:id="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┬────────────┬─────────────────────────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   │  Наименование и   │   Прямые   │               В том числе, руб.               │  Затраты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расценок   │  характеристика   │  затраты,  ├───────────┬───────────────────────┬───────────┤   труда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 │    руб.    │  оплата   │  эксплуатация машин   │ материалы │ рабочих,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конструкций   │            │   труда   │                       │           │  чел.-ч.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├──────────────┼───────────────────┤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├────────────┬──────────┼───────────┤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Коды     │  Наименование и   │            │           │   всего    │  в т.ч.  │  расход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неучтенных  │  характеристика   │            │           │            │  оплата  │неучтенных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│    неучтенных     │            │           │            │  труда   │материалов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расценками     │            │           │            │машинистов│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материалов, единица│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         2         │     3      │     4     │     5      │    6     │     7     │     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┴────────────┴───────────┴────────────┴──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211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41-01-001. Штукатурная изоляция бетонных поверхностей асфальтовыми материалами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211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изолируемой поверхности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Штукатурная изоляция горизонтальной бетонной поверхности литым асфальтом в два слоя: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┬────────────┬───────────┬────────────┬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2111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41-01-001-01 │по 10 мм           │  3351.09   │  381.40   │   73.38    │   9.88   │  2896.31  │   46.74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2111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2112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41-01-001-02 │по 20 мм           │  6173.20   │  410.20   │   73.38    │   9.88   │  5689.62  │   50.27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2112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┴────────────┴───────────┴────────────┴──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Штукатурная изоляция вертикальной бетонной поверхности мастикой асфальтовой: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┬────────────┬───────────┬────────────┬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2113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41-01-001-03 │в два слоя по 5 мм │  4227.82   │  895.89   │   621.49   │  43.88   │  2710.44  │  101.23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2113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2114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41-01-001-04 │в три слоя по 5 мм │  5833.84   │  942.35   │   885.24   │  62.64   │  4006.25  │  106.48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2114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2115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41-01-001-05 │в четыре слоя по  5│  7435.64   │  987.75   │  1130.02   │  80.05   │  5317.87  │  111.61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2115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┴────────────┴───────────┴────────────┴──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220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 Оклеечная изоляция бетонных поверхностей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220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221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41-01-004. Оклеечная изоляция бетонных поверхностей материалами на битумных вяжущих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221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изолируемой поверхности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Оклеенная изоляция горизонтальной бетонной поверхности: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┬────────────┬───────────┬────────────┬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2211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41-01-004-01 │рулонным материалом│  5932.30   │  785.04   │   155.84   │  10.53   │  4991.42  │   93.68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2211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два слоя    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2212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41-01-004-02 │рулонным материалом│  7471.54   │  876.88   │   167.61   │  11.34   │  6427.05  │  104.64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2212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три слоя    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2213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41-01-004-03 │асфальтовыми матами│  4239.17   │  430.82   │   95.88    │   6.48   │  3712.47  │   51.41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2213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один слой   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2214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41-01-004-04 │асфальтовыми матами│  7503.60   │  562.11   │   145.22   │   9.99   │  6796.27  │   65.21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2214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два слоя    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2215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41-01-004-05 │асфальтовыми матами│  10768.41  │  679.00   │   152.81   │  10.53   │  9936.60  │   78.77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2215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три слоя    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2216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41-01-004-06 │пропитанным        │  11004.99  │  455.70   │   95.88    │   6.48   │ 10453.41  │   54.38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2216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войлоком   в   один│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слой          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┴────────────┴───────────┴────────────┴──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Оклеенная изоляция вертикальной бетонной поверхности: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┬────────────┬───────────┬────────────┬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2217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41-01-004-07 │рулонным материалом│  6947.35   │  1800.09  │   155.84   │  10.53   │  4991.42  │  203.40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2217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два слоя    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2218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41-01-004-08 │рулонным материалом│  8584.76   │  1990.10  │   167.61   │  11.34   │  6427.05  │  224.87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2218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три слоя    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2219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41-01-004-09 │асфальтовыми матами│  4430.86   │  622.51   │   95.88    │   6.48   │  3712.47  │   70.34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2219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один слой   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22110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41-01-004-10 │асфальтовыми матами│  7794.98   │  853.49   │   145.22   │   9.99   │  6796.27  │   96.44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22110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два слоя    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22111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41-01-004-11 │асфальтовыми матами│  11179.02  │  1089.61  │   152.81   │  10.53   │  9936.60  │  123.12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22111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три слоя    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22112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41-01-004-12 │пропитанным        │  11143.29  │  685.08   │    4.80    │    -     │ 10453.41  │   77.41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22112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войлоком   в   один│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слой          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┴────────────┴───────────┴────────────┴──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222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41-01-005. Оклеенная изоляция бетонных поверхностей стеклотканью на полимерных вяжущих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222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изолируемой поверхности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Оклеенная изоляция горизонтальной бетонной поверхности стеклотканью на полимерных вяжущих: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┬────────────┬───────────┬────────────┬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2221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41-01-005-01 │в один слой        │  7982.48   │  667.37   │   216.68   │   1.08   │  7098.43  │   73.58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2221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2222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41-01-005-02 │в два слоя         │  12504.48  │  810.68   │   228.64   │   1.76   │ 11465.16  │   89.38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2222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2223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41-01-005-03 │в три слоя         │  15984.58  │  971.22   │   236.42   │   2.16   │ 14776.94  │  107.08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2223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┴────────────┴───────────┴────────────┴──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Оклеенная изоляция вертикальной бетонной поверхности стеклотканью на полимерных вяжущих: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┬────────────┬───────────┬────────────┬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2224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41-01-005-04 │в один слой        │  8558.52   │  1096.32  │   363.77   │   1.08   │  7098.43  │  116.63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2224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2225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41-01-005-05 │в два слоя         │  13213.85  │  1372.96  │   375.73   │   1.76   │ 11465.16  │  146.06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2225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2226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41-01-005-06 │в три слоя         │  16830.55  │  1670.10  │   383.51   │   2.16   │ 14776.94  │  177.67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2226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┴────────────┴───────────┴────────────┴──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230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3. Окрасочная изоляция бетонных поверхностей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230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231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41-01-008. Окрасочная изоляция бетонных поверхностей битумными материалами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231"/>
      <w:bookmarkEnd w:id="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изолируемой поверхности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Окрасочная изоляция горизонтальной бетонной поверхности: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┬────────────┬───────────┬────────────┬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2311"/>
      <w:bookmarkEnd w:id="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41-01-008-01 │разжиженным битумом│  1558.60   │  333.74   │   80.40    │    -     │  1144.46  │   40.90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2311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два слоя    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2312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41-01-008-02 │разжиженным битумом│  2133.40   │  368.02   │   117.00   │    -     │  1648.38  │   45.10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2312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три слоя    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2313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41-01-008-03 │горячим  битумом  в│   912.31   │  344.35   │   56.10    │    -     │  511.86   │   42.20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2313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два слоя      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2314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41-01-008-04 │битумной  эмульсией│   847.77   │  275.35   │     -      │    -     │  572.42   │   35.90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2314"/>
      <w:bookmarkEnd w:id="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два слоя    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┴────────────┴───────────┴────────────┴──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Окрасочная изоляция вертикальной бетонной поверхности: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┬────────────┬───────────┬────────────┬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2315"/>
      <w:bookmarkEnd w:id="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41-01-008-05 │разжиженным битумом│  1640.06   │  457.21   │    4.80    │    -     │  1178.05  │   53.60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2315"/>
      <w:bookmarkEnd w:id="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два слоя    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2316"/>
      <w:bookmarkEnd w:id="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41-01-008-06 │разжиженным битумом│  2326.83   │  525.45   │   119.40   │    -     │  1681.98  │   61.60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2316"/>
      <w:bookmarkEnd w:id="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три слоя    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2317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41-01-008-07 │горячим  битумом  в│  1003.72   │  487.06   │    4.80    │    -     │  511.86   │   57.10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2317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два слоя      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2318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41-01-008-08 │битумной  эмульсией│   917.18   │  344.76   │     -      │    -     │  572.42   │   44.20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2318"/>
      <w:bookmarkEnd w:id="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два слоя    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┴────────────┴───────────┴────────────┴──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232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41-01-009. Окрасочная изоляция бетонных поверхностей полимерными материалами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232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изолируемой поверхности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┬────────────┬───────────┬────────────┬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2321"/>
      <w:bookmarkEnd w:id="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41-01-009-01 │Окрасочная изоляция│  7815.66   │  568.51   │   231.76   │    -     │  7015.39  │   62.68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2321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горизонтальной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бетонной      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полимерными   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материалами  в  три│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основного лака│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2322"/>
      <w:bookmarkEnd w:id="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41-01-009-02 │Окрасочная изоляция│  8240.74   │  846.50   │   378.85   │    -     │  7015.39  │   91.12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2322"/>
      <w:bookmarkEnd w:id="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вертикальной  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бетонной      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полимерными   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материалами  в  три│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основного лака│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┴────────────┴───────────┴────────────┴──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240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4. Уплотнение деформационных швов в напорных гидротехнических сооружениях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240"/>
      <w:bookmarkEnd w:id="1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241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41-01-012. Уплотнение деформационного шва шпонками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241"/>
      <w:bookmarkEnd w:id="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 уплотнения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┬────────────┬───────────┬────────────┬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2411"/>
      <w:bookmarkEnd w:id="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41-01-012-01 │Уплотнение         │  37018.10  │  3318.48  │   607.34   │  12.29   │ 33092.28  │  339.66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2411"/>
      <w:bookmarkEnd w:id="1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деформационного шва│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горизонтальной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шпонкой  донной   с│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металлической 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диафрагмой,     без│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прогрева,   площадь│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 шпонки 0,05│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         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┴────────────┴───────────┴────────────┴──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Уплотнение деформационного шва вертикальной шпонкой с металлической диафрагмой: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┬────────────┬───────────┬────────────┬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2412"/>
      <w:bookmarkEnd w:id="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41-01-012-02 │без      прогрева с│  21053.92  │  4666.74  │  2310.61   │  29.30   │ 14076.57  │  477.66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2412"/>
      <w:bookmarkEnd w:id="1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   сечения│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шпонки 0,04 м2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2413"/>
      <w:bookmarkEnd w:id="1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41-01-012-03 │с электропрогревом,│ 114223.72  │  9890.37  │  4107.28   │  75.87   │ 100226.07 │  1012.32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2413"/>
      <w:bookmarkEnd w:id="1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    сечения│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шпонки 0,24 м2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2414"/>
      <w:bookmarkEnd w:id="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41-01-012-04 │с электропрогревом,│ 134512.38  │ 11410.37  │  3747.62   │  63.18   │ 119354.39 │  1151.40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2414"/>
      <w:bookmarkEnd w:id="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    сечения│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шпонки 0,48 м2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2415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41-01-012-05 │с электропрогревом,│ 211440.17  │ 14008.78  │  3831.37   │  68.18   │ 193600.02 │  1413.60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2415"/>
      <w:bookmarkEnd w:id="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    сечения│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шпонки 0,8 м2 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┴────────────┴───────────┴────────────┴──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Уплотнение деформационного шва вертикальной шпонкой с железобетонным брусом,  с  электропрогревом,  площадь│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 шпонки: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┬────────────┬───────────┬────────────┬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2416"/>
      <w:bookmarkEnd w:id="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41-01-012-06 │0,98 м2            │ 300561.79  │ 27955.88  │  13699.33  │  165.24  │ 258906.58 │  2861.40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2416"/>
      <w:bookmarkEnd w:id="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2417"/>
      <w:bookmarkEnd w:id="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41-01-012-07 │0,6 м2             │ 184236.22  │ 20604.93  │  8938.09   │  93.56   │ 154693.20 │  2109.00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2417"/>
      <w:bookmarkEnd w:id="1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┴────────────┴───────────┴────────────┴──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242"/>
      <w:bookmarkEnd w:id="1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41-01-013. Уплотнение деформационных швов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242"/>
      <w:bookmarkEnd w:id="1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 уплотнения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Уплотнение деформационного шва прочими вертикальными уплотнениями: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┬────────────┬───────────┬────────────┬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2421"/>
      <w:bookmarkEnd w:id="1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41-01-013-01 │из         стальной│  7687.54   │  1968.10  │  1189.47   │   3.78   │  4529.97  │  182.40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2421"/>
      <w:bookmarkEnd w:id="1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диафрагмы     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2422"/>
      <w:bookmarkEnd w:id="1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41-01-013-02 │из    просмоленного│  31617.84  │  278.98   │   226.72   │   2.70   │ 31112.14  │   31.92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2422"/>
      <w:bookmarkEnd w:id="1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        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2423"/>
      <w:bookmarkEnd w:id="1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41-01-013-03 │из досок           │  16816.52  │  1962.83  │  1299.04   │  16.34   │ 13554.65  │  224.58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2423"/>
      <w:bookmarkEnd w:id="1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2424"/>
      <w:bookmarkEnd w:id="1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41-01-013-04 │из       деревянных│  14334.12  │  1265.38  │   761.23   │  14.85   │ 12307.51  │  144.78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2424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брусьев       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2425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41-01-013-05 │из        резиновой│  26292.10  │  1007.38  │   42.33    │   2.30   │ 25242.39  │  103.11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2425"/>
      <w:bookmarkEnd w:id="1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диафрагмы     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┴────────────┴───────────┴────────────┴──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250"/>
      <w:bookmarkEnd w:id="1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5. Изготовление гидроизоляционных материалов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250"/>
      <w:bookmarkEnd w:id="1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251"/>
      <w:bookmarkEnd w:id="1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41-01-016. Приготовление битумов, эмульсии, пасты, мастики, литого асфальта,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251"/>
      <w:bookmarkEnd w:id="1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эпоксидно-каменноугольных композиций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т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Приготовление: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┬────────────┬───────────┬────────────┬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2511"/>
      <w:bookmarkEnd w:id="1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41-01-016-01 │горячего битума    │  1946.91   │  120.21   │   371.82   │   4.46   │  1454.88  │   12.64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2511"/>
      <w:bookmarkEnd w:id="1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2512"/>
      <w:bookmarkEnd w:id="1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41-01-016-02 │разжиженного битума│  5123.16   │   51.85   │   195.77   │   4.46   │  4875.54  │   5.78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2512"/>
      <w:bookmarkEnd w:id="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РБ-1          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2513"/>
      <w:bookmarkEnd w:id="1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41-01-016-03 │разжиженного битума│  3359.51   │   97.06   │   312.62   │   4.46   │  2949.83  │   10.82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2513"/>
      <w:bookmarkEnd w:id="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РБ-2          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2514"/>
      <w:bookmarkEnd w:id="1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41-01-016-04 │битумной эмульсии  │  2723.20   │  112.09   │   314.01   │   6.75   │  2297.10  │   12.21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2514"/>
      <w:bookmarkEnd w:id="1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2515"/>
      <w:bookmarkEnd w:id="1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41-01-016-05 │разжиженной        │  11824.94  │   51.49   │   174.58   │   4.46   │ 11598.87  │   5.74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2515"/>
      <w:bookmarkEnd w:id="1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битумной пасты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2516"/>
      <w:bookmarkEnd w:id="1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41-01-016-06 │горячей асфальтовой│  1166.49   │   86.74   │   267.32   │   4.46   │  812.43   │   9.67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2516"/>
      <w:bookmarkEnd w:id="1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мастики АМ-1  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2517"/>
      <w:bookmarkEnd w:id="1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41-01-016-07 │горячей асфальтовой│  1580.26   │   86.74   │   267.32   │   4.46   │  1226.20  │   9.67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2517"/>
      <w:bookmarkEnd w:id="1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мастики АМ-2  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2518"/>
      <w:bookmarkEnd w:id="1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41-01-016-08 │горячей асфальтовой│  1737.48   │   97.77   │   322.32   │   4.46   │  1317.39  │   10.90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2518"/>
      <w:bookmarkEnd w:id="1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мастики АМ-3  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2519"/>
      <w:bookmarkEnd w:id="1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41-01-016-09 │холодной           │   996.91   │   82.34   │   210.74   │   3.38   │  703.83   │   9.18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2519"/>
      <w:bookmarkEnd w:id="1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асфальтовой мастики│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25110"/>
      <w:bookmarkEnd w:id="1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41-01-016-10 │литого асфальта    │   714.40   │   72.12   │   235.38   │   3.58   │  406.90   │   8.04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25110"/>
      <w:bookmarkEnd w:id="1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25111"/>
      <w:bookmarkEnd w:id="1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41-01-016-11 │эпоксидно-каменноу-│  28798.65  │  417.01   │   264.12   │   4.72   │ 28117.52  │   43.85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25111"/>
      <w:bookmarkEnd w:id="1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гольной  композиции│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        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25112"/>
      <w:bookmarkEnd w:id="1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41-01-016-12 │эпоксидно-каменноу-│  32370.77  │  472.17   │   275.14   │   4.72   │ 31623.46  │   49.65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25112"/>
      <w:bookmarkEnd w:id="1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гольной  композиции│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лака          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25113"/>
      <w:bookmarkEnd w:id="1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41-01-016-13 │эпоксидно-каменноу-│  32268.40  │  436.89   │   267.83   │   4.72   │ 31563.68  │   45.94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25113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гольной  композиции│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эмали         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──┴────────────┴───────────┴────────────┴──────────┴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252"/>
      <w:bookmarkEnd w:id="1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41-01-017. Изготовление пропитанного войлока и асфальтовых матов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252"/>
      <w:bookmarkEnd w:id="1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Изготовление: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──┬────────────┬───────────┬────────────┬──────────┬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2521"/>
      <w:bookmarkEnd w:id="1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41-01-017-01 │пропитанного       │  7623.91   │  192.56   │   129.18   │   4.46   │  7302.17  │   21.23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2521"/>
      <w:bookmarkEnd w:id="1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войлока       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2522"/>
      <w:bookmarkEnd w:id="1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41-01-017-02 │асфальтовых   матов│  2178.90   │  242.00   │   311.32   │   4.46   │  1625.58  │   26.05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2" w:name="sub_2522"/>
      <w:bookmarkEnd w:id="1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мешковине  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┼────────────┼───────────┼────────────┼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2523"/>
      <w:bookmarkEnd w:id="1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41-01-017-03 │асфальтовых   матов│  2635.67   │  234.94   │   295.14   │   4.46   │  2105.59  │   25.29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2523"/>
      <w:bookmarkEnd w:id="1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стеклоткани     │            │           │            │          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───┴────────────┴───────────┴────────────┴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5" w:name="sub_1000"/>
      <w:bookmarkEnd w:id="18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1000"/>
      <w:bookmarkStart w:id="187" w:name="sub_1000"/>
      <w:bookmarkEnd w:id="1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Сборник сметных расценок на эксплуатацию строительных машин и механизмов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базисных ценах по состоянию на 01.01.2000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┌───────────┬─────────────────────────────┬────────┬─────────┬──────────┐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ресурса│        Наименование         │Ед. изм.│Базисная │  Оплата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цена/руб │  труда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│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управляю-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│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машинами/р│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│        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├───────────┼─────────────────────────────┼────────┼─────────┼──────────┤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         2              │   3    │    4    │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├───────────┼─────────────────────────────┼────────┼─────────┼──────────┤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1001"/>
      <w:bookmarkEnd w:id="1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021116   │Краны на  автомобильном  ходу│ маш-ч  │ 133.69  │  13.50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1001"/>
      <w:bookmarkEnd w:id="1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гидроэнергетическом│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10 т           │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├───────────┼─────────────────────────────┼────────┼─────────┼──────────┤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1002"/>
      <w:bookmarkEnd w:id="1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 │Автопогрузчики 5 т           │ маш-ч  │  89.99  │  10.06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1002"/>
      <w:bookmarkEnd w:id="1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├───────────┼─────────────────────────────┼────────┼─────────┼──────────┤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2" w:name="sub_1003"/>
      <w:bookmarkEnd w:id="1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031851   │Краны переносные 1 т         │ маш-ч  │  27.20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1003"/>
      <w:bookmarkEnd w:id="1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├───────────┼─────────────────────────────┼────────┼─────────┼──────────┤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1004"/>
      <w:bookmarkEnd w:id="1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 │Установки для  сварки  ручной│ маш-ч  │  8.10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5" w:name="sub_1004"/>
      <w:bookmarkEnd w:id="1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 │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├───────────┼─────────────────────────────┼────────┼─────────┼──────────┤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1005"/>
      <w:bookmarkEnd w:id="1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110900   │Растворосмесители передвижные│ маш-ч  │  10.60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1005"/>
      <w:bookmarkEnd w:id="1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 л                         │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├───────────┼─────────────────────────────┼────────┼─────────┼──────────┤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1006"/>
      <w:bookmarkEnd w:id="1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110906   │Растворосмесители передвижные│ маш-ч  │  14.87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1006"/>
      <w:bookmarkEnd w:id="1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л при  работе  на  других│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строительства   (кроме│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         │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├───────────┼─────────────────────────────┼────────┼─────────┼──────────┤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0" w:name="sub_1007"/>
      <w:bookmarkEnd w:id="2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 │Котлы  битумные   передвижные│ маш-ч  │  30.00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1" w:name="sub_1007"/>
      <w:bookmarkEnd w:id="2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л                        │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├───────────┼─────────────────────────────┼────────┼─────────┼──────────┤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2" w:name="sub_1008"/>
      <w:bookmarkEnd w:id="2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121012   │Котлы  битумные   передвижные│ маш-ч  │  50.00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3" w:name="sub_1008"/>
      <w:bookmarkEnd w:id="2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л                       │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├───────────┼─────────────────────────────┼────────┼─────────┼──────────┤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1009"/>
      <w:bookmarkEnd w:id="2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122601   │Разогреватели                │ маш-ч  │ 105.50  │  15.20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5" w:name="sub_1009"/>
      <w:bookmarkEnd w:id="2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асфальтобетонных покрытий    │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├───────────┼─────────────────────────────┼────────┼─────────┼──────────┤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6" w:name="sub_1010"/>
      <w:bookmarkEnd w:id="2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152001   │Машины       общестроительные│ маш-ч  │ 189.75  │  13.50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7" w:name="sub_1010"/>
      <w:bookmarkEnd w:id="2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битумозаправщики 4 т         │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├───────────┼─────────────────────────────┼────────┼─────────┼──────────┤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8" w:name="sub_1011"/>
      <w:bookmarkEnd w:id="2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330802   │Молотки   при       работе от│ маш-ч  │  15.29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1011"/>
      <w:bookmarkEnd w:id="2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стационарных    компрессорных│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станций              отбойные│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              │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├───────────┼─────────────────────────────┼────────┼─────────┼──────────┤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1012"/>
      <w:bookmarkEnd w:id="2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340101   │Агрегат  окрасочный  высокого│ маш-ч  │  6.82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1" w:name="sub_1012"/>
      <w:bookmarkEnd w:id="2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    для      окраски│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   конструкций│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мощностью 1 кВт              │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├───────────┼─────────────────────────────┼────────┼─────────┼──────────┤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2" w:name="sub_1013"/>
      <w:bookmarkEnd w:id="2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 │Автомобили           бортовые│ маш-ч  │  75.40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3" w:name="sub_1013"/>
      <w:bookmarkEnd w:id="2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│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└───────────┴─────────────────────────────┴────────┴─────────┴──────────┘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4" w:name="sub_2000"/>
      <w:bookmarkEnd w:id="21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5" w:name="sub_2000"/>
      <w:bookmarkStart w:id="216" w:name="sub_2000"/>
      <w:bookmarkEnd w:id="2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Сборник сметных цен на материалы, изделия и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базисных ценах по состоянию на 01.01.2000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┌───────────┬────────────────────────────────────┬─────────┬────────────┐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ресурса│            Наименование            │Ед. изм. │  Сметная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цена/руб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            2                  │    3    │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2001"/>
      <w:bookmarkEnd w:id="2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101-0004  │Асбест хризотиловый марки П-6-30    │    т    │  4638.31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8" w:name="sub_2001"/>
      <w:bookmarkEnd w:id="2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9" w:name="sub_2002"/>
      <w:bookmarkEnd w:id="2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101-0072  │Битумы     нефтяные     строительные│    т    │  1412.50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0" w:name="sub_2002"/>
      <w:bookmarkEnd w:id="2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изоляционные БНИ-IV-3, БНИ-IV, БНИ-V│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1" w:name="sub_2003"/>
      <w:bookmarkEnd w:id="2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101-0309  │Канаты пеньковые пропитанные        │    т    │  37900.00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2" w:name="sub_2003"/>
      <w:bookmarkEnd w:id="2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2004"/>
      <w:bookmarkEnd w:id="2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101-0327  │Клей НТ-150                         │   кг    │   24.80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4" w:name="sub_2004"/>
      <w:bookmarkEnd w:id="2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2005"/>
      <w:bookmarkEnd w:id="2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101-0328  │Клей резиновый П-9                  │   кг    │   22.60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6" w:name="sub_2005"/>
      <w:bookmarkEnd w:id="2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2006"/>
      <w:bookmarkEnd w:id="2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101-0497  │Лаки каменноугольные марки А        │    т    │  6389.00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2006"/>
      <w:bookmarkEnd w:id="2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9" w:name="sub_2007"/>
      <w:bookmarkEnd w:id="2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101-0625  │Натр   едкий   (сода   каустическая)│    т    │  5850.00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0" w:name="sub_2007"/>
      <w:bookmarkEnd w:id="2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 марки ГД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2008"/>
      <w:bookmarkEnd w:id="2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101-0831  │Пудра алюминиевая ПП-2              │    т    │  28871.00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2" w:name="sub_2008"/>
      <w:bookmarkEnd w:id="2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3" w:name="sub_2009"/>
      <w:bookmarkEnd w:id="2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101-1130  │Тонколистовой прокат горячекатаный в│    т    │  3650.00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4" w:name="sub_2009"/>
      <w:bookmarkEnd w:id="2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листах с обрезными кромками  шириной│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 1200  до  1300  мм,  толщиной│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3,2-3,9 мм, сталь марки С235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5" w:name="sub_2010"/>
      <w:bookmarkEnd w:id="2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  │Портландцемент     общестроительного│    т    │   412.00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6" w:name="sub_2010"/>
      <w:bookmarkEnd w:id="2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бездобавочный марки 400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7" w:name="sub_2011"/>
      <w:bookmarkEnd w:id="2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 │Электроды диаметром 4 мм Э42        │    т    │  9750.00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8" w:name="sub_2011"/>
      <w:bookmarkEnd w:id="2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9" w:name="sub_2012"/>
      <w:bookmarkEnd w:id="2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101-1564  │Гидроизол                           │   м2    │    7.83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0" w:name="sub_2012"/>
      <w:bookmarkEnd w:id="2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1" w:name="sub_2013"/>
      <w:bookmarkEnd w:id="2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101-1580  │Пленкообразующие    материалы    для│    т    │  5527.00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2" w:name="sub_2013"/>
      <w:bookmarkEnd w:id="2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дорожных работ ПМ-100А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3" w:name="sub_2014"/>
      <w:bookmarkEnd w:id="2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101-1591  │Смола каменноугольная для  дорожного│    т    │  1695.00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4" w:name="sub_2014"/>
      <w:bookmarkEnd w:id="2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5" w:name="sub_2015"/>
      <w:bookmarkEnd w:id="2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101-1704  │Войлок строительный                 │    т    │  9774.50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6" w:name="sub_2015"/>
      <w:bookmarkEnd w:id="2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7" w:name="sub_2016"/>
      <w:bookmarkEnd w:id="2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101-1745  │Бензин растворитель                 │    т    │  6143.80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8" w:name="sub_2016"/>
      <w:bookmarkEnd w:id="2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9" w:name="sub_2017"/>
      <w:bookmarkEnd w:id="2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 │Ветошь                              │   кг    │    1.82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0" w:name="sub_2017"/>
      <w:bookmarkEnd w:id="2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1" w:name="sub_2018"/>
      <w:bookmarkEnd w:id="2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101-1782  │Ткань мешочная                      │  10 м2  │   84.75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2" w:name="sub_2018"/>
      <w:bookmarkEnd w:id="2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3" w:name="sub_2019"/>
      <w:bookmarkEnd w:id="2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101-1804  │Порошок минеральный                 │    т    │   150.00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4" w:name="sub_2019"/>
      <w:bookmarkEnd w:id="2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5" w:name="sub_2020"/>
      <w:bookmarkEnd w:id="2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101-1844  │Сталь угловая                       │    т    │  5763.00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6" w:name="sub_2020"/>
      <w:bookmarkEnd w:id="2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7" w:name="sub_2021"/>
      <w:bookmarkEnd w:id="2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101-9009-1 │Войлок   пропитанный      бензином и│ 100 м2  │  7623.91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8" w:name="sub_2021"/>
      <w:bookmarkEnd w:id="2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разжиженным битумом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9" w:name="sub_2022"/>
      <w:bookmarkEnd w:id="2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101-9010-2 │Горячий битум                       │    т    │  1946.91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0" w:name="sub_2022"/>
      <w:bookmarkEnd w:id="2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1" w:name="sub_2023"/>
      <w:bookmarkEnd w:id="2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101-9010-3 │Разжиженный битум РБ-1              │    т    │  5123.16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2" w:name="sub_2023"/>
      <w:bookmarkEnd w:id="2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3" w:name="sub_2024"/>
      <w:bookmarkEnd w:id="2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101-9010-4 │Разжиженный битум РБ-2              │    т    │  3359.51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4" w:name="sub_2024"/>
      <w:bookmarkEnd w:id="2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5" w:name="sub_2025"/>
      <w:bookmarkEnd w:id="2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101-9010-5 │Битумная эмульсия                   │    т    │  2723.20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6" w:name="sub_2025"/>
      <w:bookmarkEnd w:id="2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7" w:name="sub_2026"/>
      <w:bookmarkEnd w:id="2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101-9097-1 │Горячая асфальтовая мастика АМ-1    │    т    │  1166.49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8" w:name="sub_2026"/>
      <w:bookmarkEnd w:id="2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9" w:name="sub_2027"/>
      <w:bookmarkEnd w:id="2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101-9097-2 │Горячая асфальтовая мастика АМ-2    │    т    │  1580.26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0" w:name="sub_2027"/>
      <w:bookmarkEnd w:id="2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1" w:name="sub_2028"/>
      <w:bookmarkEnd w:id="2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101-9097-3 │Горячая асфальтовая мастика АМ-3    │    т    │  1737.48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2" w:name="sub_2028"/>
      <w:bookmarkEnd w:id="2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3" w:name="sub_2029"/>
      <w:bookmarkEnd w:id="2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101-9210  │Резина профилированная              │    т    │  33910.00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4" w:name="sub_2029"/>
      <w:bookmarkEnd w:id="2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5" w:name="sub_2030"/>
      <w:bookmarkEnd w:id="2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101-9480-1 │Эмульгатор "Динонам SL"             │    т    │ 172550.00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6" w:name="sub_2030"/>
      <w:bookmarkEnd w:id="2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7" w:name="sub_2031"/>
      <w:bookmarkEnd w:id="2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 │Пиломатериалы хвойных пород.  Бруски│   м3    │  1601.00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8" w:name="sub_2031"/>
      <w:bookmarkEnd w:id="2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4-6.5  м,  шириной│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мм,  толщиной  40-75   мм II│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9" w:name="sub_2032"/>
      <w:bookmarkEnd w:id="2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102-0060  │Пиломатериалы хвойных  пород.  Доски│   м3    │  1320.00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0" w:name="sub_2032"/>
      <w:bookmarkEnd w:id="2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4-6.5  м,  шириной│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44 мм и более II│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1" w:name="sub_2033"/>
      <w:bookmarkEnd w:id="2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105-0205  │Ткань     стеклянная     А-1     для│ 100 м2  │  1336.16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2" w:name="sub_2033"/>
      <w:bookmarkEnd w:id="2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гидроизоляции проезжей части мостов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3" w:name="sub_2034"/>
      <w:bookmarkEnd w:id="2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113-0003  │Ацетон технический сорт I           │    т    │  7716.70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4" w:name="sub_2034"/>
      <w:bookmarkEnd w:id="2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5" w:name="sub_2035"/>
      <w:bookmarkEnd w:id="2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113-0152  │Полиэтиленполиамин            (ПЭПА)│    т    │  48302.00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6" w:name="sub_2035"/>
      <w:bookmarkEnd w:id="2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технический, марка А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7" w:name="sub_2036"/>
      <w:bookmarkEnd w:id="2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113-0162  │Смола эпоксидная марки ЭД-16        │    т    │  40193.13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8" w:name="sub_2036"/>
      <w:bookmarkEnd w:id="2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9" w:name="sub_2037"/>
      <w:bookmarkEnd w:id="2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113-0181  │Тиокол марки ДА РВДМ                │    т    │ 192862.32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0" w:name="sub_2037"/>
      <w:bookmarkEnd w:id="2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1" w:name="sub_2038"/>
      <w:bookmarkEnd w:id="2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113-0308  │Порошок кварцевый                   │    т    │   500.60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2" w:name="sub_2038"/>
      <w:bookmarkEnd w:id="2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3" w:name="sub_2039"/>
      <w:bookmarkEnd w:id="2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113-0316  │Ткань стеклянная изоляционная И-200,│   м2    │   13.00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4" w:name="sub_2039"/>
      <w:bookmarkEnd w:id="2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0,2 мм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5" w:name="sub_2040"/>
      <w:bookmarkEnd w:id="2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113-9048-1 │Эпоксидно-каменноугольные композиции│    т    │  28798.65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6" w:name="sub_2040"/>
      <w:bookmarkEnd w:id="2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7" w:name="sub_2041"/>
      <w:bookmarkEnd w:id="2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113-9048-2 │Эпоксидно-каменноугольные композиции│    т    │  32370.77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8" w:name="sub_2041"/>
      <w:bookmarkEnd w:id="2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лака  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9" w:name="sub_2042"/>
      <w:bookmarkEnd w:id="2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113-9048-3 │Эпоксидно-каменноугольные композиции│    т    │  32268.40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0" w:name="sub_2042"/>
      <w:bookmarkEnd w:id="3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эмали    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1" w:name="sub_2043"/>
      <w:bookmarkEnd w:id="3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204-0013  │Горячекатаная    арматурная    сталь│    т    │  5859.05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2" w:name="sub_2043"/>
      <w:bookmarkEnd w:id="3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профиля класса  А-II,│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14 мм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3" w:name="sub_2044"/>
      <w:bookmarkEnd w:id="3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204-0059  │Анкерные детали из прямых или гнутых│    т    │  10100.00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4" w:name="sub_2044"/>
      <w:bookmarkEnd w:id="3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стержней с резьбой  (в   комплекте с│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и  гайками  или  без  них),│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поставляемые отдельно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5" w:name="sub_2045"/>
      <w:bookmarkEnd w:id="3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402-0004  │Раствор готовый кладочный цементный,│   м3    │   519.80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6" w:name="sub_2045"/>
      <w:bookmarkEnd w:id="3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100 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7" w:name="sub_2046"/>
      <w:bookmarkEnd w:id="3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408-0105  │Гравий для строительных работ  марка│   м3    │   173.68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8" w:name="sub_2046"/>
      <w:bookmarkEnd w:id="3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Др.12, фракция 5(3)-10 мм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9" w:name="sub_2047"/>
      <w:bookmarkEnd w:id="3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408-0142  │Песок   для    строительных    работ│   м3    │   59.99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0" w:name="sub_2047"/>
      <w:bookmarkEnd w:id="3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      для      строительных│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растворов, мелкий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1" w:name="sub_2048"/>
      <w:bookmarkEnd w:id="3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410-9062-1 │Асфальт литой  для  гидротехнических│    т    │   714.40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2" w:name="sub_2048"/>
      <w:bookmarkEnd w:id="3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                    │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3" w:name="sub_2049"/>
      <w:bookmarkEnd w:id="3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410-9065-1 │Асфальтовые маты на мешковине       │ 100 м2  │  2178.90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4" w:name="sub_2049"/>
      <w:bookmarkEnd w:id="3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5" w:name="sub_2050"/>
      <w:bookmarkEnd w:id="3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 │Вода                                │   м3    │    2.44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6" w:name="sub_2050"/>
      <w:bookmarkEnd w:id="3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7" w:name="sub_2051"/>
      <w:bookmarkEnd w:id="3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445-6030  │Доборы железобетонные               │   м3    │  1783.35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8" w:name="sub_2051"/>
      <w:bookmarkEnd w:id="3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└───────────┴────────────────────────────────────┴─────────┴────────────┘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9" w:name="sub_2100"/>
      <w:bookmarkEnd w:id="319"/>
      <w:r>
        <w:rPr>
          <w:rFonts w:cs="Arial" w:ascii="Arial" w:hAnsi="Arial"/>
          <w:b/>
          <w:bCs/>
          <w:color w:val="000080"/>
          <w:sz w:val="20"/>
          <w:szCs w:val="20"/>
        </w:rPr>
        <w:t>Таблица замены ресурсов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0" w:name="sub_2100"/>
      <w:bookmarkStart w:id="321" w:name="sub_2100"/>
      <w:bookmarkEnd w:id="3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расценок│            Ресурсы по ГЭСН            │              Ресурсы по ФЕР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├─────────────┬────────────┬────────────┼────────────────┬────────────┬────────────┤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│   ед.изм   │   расход   │      код       │   ед.изм   │   расход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      2      │     3      │     4      │       5        │     6      │     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41-01-001-01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│            │            │     000004     │   маш-ч    │    0.02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 </w:t>
      </w:r>
      <w:hyperlink w:anchor="sub_2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101-1757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кг     │    0.3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101-9010-3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4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410-9062-1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3.91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1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41-01-001-02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│            │            │    </w:t>
      </w:r>
      <w:hyperlink w:anchor="sub_2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101-1757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кг     │    0.3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101-9010-3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4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410-9062-1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7.82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1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41-01-001-03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│            │            │    </w:t>
      </w:r>
      <w:hyperlink w:anchor="sub_2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101-1757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кг     │    0.3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101-9010-3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101-9097-2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1.65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1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41-01-001-04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│            │            │    </w:t>
      </w:r>
      <w:hyperlink w:anchor="sub_2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101-1757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кг     │    0.3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101-9010-3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101-9097-2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2.47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1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41-01-001-05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│            │            │    </w:t>
      </w:r>
      <w:hyperlink w:anchor="sub_2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101-1757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кг     │    0.3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101-9010-3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101-9097-2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3.3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41-01-004-01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101-9120   │     м2     │    237     │    </w:t>
      </w:r>
      <w:hyperlink w:anchor="sub_2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101-1564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м2     │    237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402-9050   │     м3     │    3.06    │    </w:t>
      </w:r>
      <w:hyperlink w:anchor="sub_20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402-0004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м3     │    3.06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101-9010-3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101-9097-3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0.83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2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41-01-004-02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101-9120   │     м2     │    365     │   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402-9050   │     м3     │    3.06    │    </w:t>
      </w:r>
      <w:hyperlink w:anchor="sub_20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402-0004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м3     │    3.06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 </w:t>
      </w:r>
      <w:hyperlink w:anchor="sub_2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101-1564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м2     │    356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101-9010-3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101-9097-3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1.12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2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41-01-004-03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│            │            │   </w:t>
      </w:r>
      <w:hyperlink w:anchor="sub_2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101-9010-3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101-9097-3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0.56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410-9065-1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100 м2   │    1.21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2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41-01-004-04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│            │            │   </w:t>
      </w:r>
      <w:hyperlink w:anchor="sub_2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101-9010-3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101-9097-3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0.83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410-9065-1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100 м2   │    2.41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2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41-01-004-05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│            │            │   </w:t>
      </w:r>
      <w:hyperlink w:anchor="sub_2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101-9010-3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101-9097-3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1.12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410-9065-1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100 м2   │    3.62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2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41-01-004-06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│            │        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101-9009-1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100 м2   │    1.23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101-9010-3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101-9097-3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0.56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2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41-01-004-07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101-9120   │     м2     │    237     │    </w:t>
      </w:r>
      <w:hyperlink w:anchor="sub_2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101-1564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м2     │    237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402-9050   │     м3     │    3.06    │    </w:t>
      </w:r>
      <w:hyperlink w:anchor="sub_20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402-0004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м3     │    3.06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101-9010-3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101-9097-3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0.83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2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41-01-004-08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101-9120   │     м2     │    356     │    </w:t>
      </w:r>
      <w:hyperlink w:anchor="sub_2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101-1564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м2     │    356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402-9050   │     м3     │    3.06    │    </w:t>
      </w:r>
      <w:hyperlink w:anchor="sub_20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402-0004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м3     │    3.06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101-9010-3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101-9097-3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1.12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2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41-01-004-09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│            │            │   </w:t>
      </w:r>
      <w:hyperlink w:anchor="sub_2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101-9010-3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101-9097-3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0.56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410-9065-1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100 м2   │    1.21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2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41-01-004-10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│            │            │   </w:t>
      </w:r>
      <w:hyperlink w:anchor="sub_2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101-9010-3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101-9097-3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0.83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410-9065-1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100 м2   │    2.41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2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41-01-004-11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│            │            │   </w:t>
      </w:r>
      <w:hyperlink w:anchor="sub_2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101-9010-3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101-9097-3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1.12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410-9065-1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100 м2   │    3.62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21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41-01-004-12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│            │            │  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101-9009-1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100 м2   │    1.23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101-9010-3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101-9097-3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0.56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2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41-01-005-01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│            │            │    </w:t>
      </w:r>
      <w:hyperlink w:anchor="sub_2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101-0327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кг     │    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113-9048-1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0.075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113-9048-2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0.031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113-9048-3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0.063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41-01-005-02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│            │            │    </w:t>
      </w:r>
      <w:hyperlink w:anchor="sub_2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101-0327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кг     │    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113-9048-1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0.101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113-9048-2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0.094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113-9048-3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0.063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2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41-01-005-03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│            │            │    </w:t>
      </w:r>
      <w:hyperlink w:anchor="sub_2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101-0327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кг     │    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113-9048-1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0.126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113-9048-2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0.126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113-9048-3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0.063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2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41-01-005-04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│            │            │    </w:t>
      </w:r>
      <w:hyperlink w:anchor="sub_2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101-0327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кг     │    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113-9048-1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0.075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113-9048-2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0.031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113-9048-3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0.063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2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41-01-005-05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│            │            │    </w:t>
      </w:r>
      <w:hyperlink w:anchor="sub_2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101-0327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кг     │    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113-9048-1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0.101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113-9048-2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0.094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113-9048-3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0.063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2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41-01-005-06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│            │            │    </w:t>
      </w:r>
      <w:hyperlink w:anchor="sub_2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101-0327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кг     │    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113-9048-1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0.126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113-9048-2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0.126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113-9048-3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0.063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41-01-008-01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│            │            │    </w:t>
      </w:r>
      <w:hyperlink w:anchor="sub_2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101-1757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кг     │    0.3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101-9010-3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101-9010-4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0.31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41-01-008-02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│            │            │    </w:t>
      </w:r>
      <w:hyperlink w:anchor="sub_2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101-1757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кг     │    0.3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101-9010-3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101-9010-4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0.46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3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41-01-008-03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│            │            │    </w:t>
      </w:r>
      <w:hyperlink w:anchor="sub_2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101-1757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кг     │    0.3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101-9010-2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0.21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101-9010-3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3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41-01-008-04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│            │            │    </w:t>
      </w:r>
      <w:hyperlink w:anchor="sub_2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101-1757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кг     │    0.3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101-9010-5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0.21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3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41-01-008-05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│            │            │    </w:t>
      </w:r>
      <w:hyperlink w:anchor="sub_2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101-1757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кг     │    0.3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101-9010-3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101-9010-4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0.32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3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41-01-008-06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│            │            │    </w:t>
      </w:r>
      <w:hyperlink w:anchor="sub_2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101-1757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кг     │    0.3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101-9010-3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101-9010-4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0.47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3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41-01-008-07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│            │            │    </w:t>
      </w:r>
      <w:hyperlink w:anchor="sub_2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101-1757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кг     │    0.3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101-9010-2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0.21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101-9010-3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3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41-01-008-08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│            │            │    </w:t>
      </w:r>
      <w:hyperlink w:anchor="sub_2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101-1757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кг     │    0.3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101-9010-5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0.21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3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41-01-009-01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340502    │   маш-ч    │     4      │     </w:t>
      </w:r>
      <w:hyperlink w:anchor="sub_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340101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маш-ч    │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 </w:t>
      </w:r>
      <w:hyperlink w:anchor="sub_2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101-1580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т      │   0.026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113-9048-1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113-9048-2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0.095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113-9048-3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0.063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3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41-01-009-02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340502    │   маш-ч    │     4      │     </w:t>
      </w:r>
      <w:hyperlink w:anchor="sub_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340101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маш-ч    │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 </w:t>
      </w:r>
      <w:hyperlink w:anchor="sub_2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101-1580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т      │   0.026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 </w:t>
      </w:r>
      <w:hyperlink w:anchor="sub_20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113-0152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т      │   0.0067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113-9048-1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113-9048-2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0.095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113-9048-3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0.063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4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41-01-012-01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│            │            │    </w:t>
      </w:r>
      <w:hyperlink w:anchor="sub_2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101-0497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т      │   0.007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 </w:t>
      </w:r>
      <w:hyperlink w:anchor="sub_2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101-1305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т      │   0.125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 </w:t>
      </w:r>
      <w:hyperlink w:anchor="sub_2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101-1513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т      │   0.045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101-9010-3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101-9097-1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9.79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101-9097-3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2.71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410-9065-1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100 м2   │    5.6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4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41-01-012-02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│            │            │    </w:t>
      </w:r>
      <w:hyperlink w:anchor="sub_2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101-0497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т      │   0.004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 </w:t>
      </w:r>
      <w:hyperlink w:anchor="sub_2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101-1513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т      │   0.042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101-9010-3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101-9097-1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7.8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101-9097-3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0.27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410-9065-1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100 м2   │    0.66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4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41-01-012-03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440-9006   │     м3     │    14.1    │    </w:t>
      </w:r>
      <w:hyperlink w:anchor="sub_20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445-6030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м3     │    14.1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 </w:t>
      </w:r>
      <w:hyperlink w:anchor="sub_2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101-0497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т      │   0.008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 </w:t>
      </w:r>
      <w:hyperlink w:anchor="sub_2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101-1513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т      │   0.017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101-9010-3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0.06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101-9097-1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 47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101-9097-3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1.4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410-9065-1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100 м2   │    3.53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4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41-01-012-04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│            │            │    </w:t>
      </w:r>
      <w:hyperlink w:anchor="sub_2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101-0497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т      │   0.009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 </w:t>
      </w:r>
      <w:hyperlink w:anchor="sub_2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101-1513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т      │    0.01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101-9010-3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101-9097-1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83.9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101-9097-3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2.3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410-9065-1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100 м2   │    2.96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4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41-01-012-05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│            │            │    </w:t>
      </w:r>
      <w:hyperlink w:anchor="sub_2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101-0497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т      │   0.011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 </w:t>
      </w:r>
      <w:hyperlink w:anchor="sub_2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101-1513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т      │   0.015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101-9010-3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0.07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101-9097-1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143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101-9097-3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2.88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410-9065-1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100 м2   │    3.68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4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41-01-012-06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440-9006   │     м3     │    20.4    │    </w:t>
      </w:r>
      <w:hyperlink w:anchor="sub_20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445-6030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м3     │    20.4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 </w:t>
      </w:r>
      <w:hyperlink w:anchor="sub_2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101-1513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т      │   0.038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101-9010-3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101-9097-1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138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101-9097-3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2.53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410-9065-1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100 м2   │    4.06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4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41-01-012-07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440-9006   │     м3     │    15.6    │    </w:t>
      </w:r>
      <w:hyperlink w:anchor="sub_20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445-6030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м3     │    15.6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 </w:t>
      </w:r>
      <w:hyperlink w:anchor="sub_2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101-1513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т      │   0.029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101-9010-3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101-9097-1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76.6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101-9097-3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1.8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410-9065-1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100 м2   │    4.61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4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41-01-013-01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│            │            │    </w:t>
      </w:r>
      <w:hyperlink w:anchor="sub_2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101-0497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т      │   0.007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 </w:t>
      </w:r>
      <w:hyperlink w:anchor="sub_2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101-1513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т      │   0.037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4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41-01-013-02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│            │            │    </w:t>
      </w:r>
      <w:hyperlink w:anchor="sub_2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101-1757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кг     │    0.3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101-9010-4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4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41-01-013-03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│            │            │   </w:t>
      </w:r>
      <w:hyperlink w:anchor="sub_2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101-9010-3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101-9010-4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101-9097-3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0.55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410-9065-1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100 м2   │    1.41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4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41-01-013-04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│            │            │   </w:t>
      </w:r>
      <w:hyperlink w:anchor="sub_2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101-9010-3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101-9010-4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101-9097-3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 0.55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         │            │   </w:t>
      </w:r>
      <w:hyperlink w:anchor="sub_20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410-9065-1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100 м2   │    1.39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4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41-01-013-05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│            │            │    </w:t>
      </w:r>
      <w:hyperlink w:anchor="sub_2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101-0328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кг     │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5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41-01-016-04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101-9480   │     т      │   0.008    │   </w:t>
      </w:r>
      <w:hyperlink w:anchor="sub_2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101-9480-1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0.008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5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41-01-016-05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101-9480   │     т      │   0.065    │   </w:t>
      </w:r>
      <w:hyperlink w:anchor="sub_2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101-9480-1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т      │   0.065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25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41-01-016-10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408-9020   │     м3     │    0.18    │    </w:t>
      </w:r>
      <w:hyperlink w:anchor="sub_204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408-0142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м3     │    0.18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├─────────────┼────────────┼────────────┼────────────────┼────────────┼────────────┤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408-9281   │     м3     │    0.23    │    </w:t>
      </w:r>
      <w:hyperlink w:anchor="sub_20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408-0105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м3     │    0.23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┴────────────┴────────────┴─────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2006-12-06T10:26:00Z</dcterms:created>
  <dc:creator>VIKTOR</dc:creator>
  <dc:description/>
  <dc:language>ru-RU</dc:language>
  <cp:lastModifiedBy>VIKTOR</cp:lastModifiedBy>
  <dcterms:modified xsi:type="dcterms:W3CDTF">2006-12-06T10:27:00Z</dcterms:modified>
  <cp:revision>2</cp:revision>
  <dc:subject/>
  <dc:title/>
</cp:coreProperties>
</file>