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Нормативные показатели расхода материалов (НПРМ).</w:t>
        <w:br/>
        <w:t>Дополнения 1 к сборнику 10 "Деревянные конструкции"</w:t>
        <w:br/>
        <w:t>(утв. и введены в действие письмом Госстроя РФ от 12 апреля 2000 г. N НЗ-1512/10)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0" w:name="sub_35107760"/>
      <w:bookmarkEnd w:id="0"/>
      <w:r>
        <w:rPr>
          <w:rFonts w:cs="Arial" w:ascii="Arial" w:hAnsi="Arial"/>
          <w:i/>
          <w:iCs/>
          <w:color w:val="800080"/>
          <w:sz w:val="20"/>
          <w:szCs w:val="20"/>
        </w:rPr>
        <w:t>См. также Дополнение 2 к сборнику 10 "Деревянные конструкции. Антисептирование и огнезащита", утвержденное письмом Госстроя РФ от 10 апреля 2001 г. N НЗ-1778/10</w:t>
      </w:r>
    </w:p>
    <w:p>
      <w:pPr>
        <w:pStyle w:val="Normal"/>
        <w:autoSpaceDE w:val="false"/>
        <w:jc w:val="both"/>
        <w:rPr>
          <w:rFonts w:ascii="Arial" w:hAnsi="Arial" w:cs="Arial"/>
          <w:i/>
          <w:i/>
          <w:iCs/>
          <w:color w:val="800080"/>
          <w:sz w:val="20"/>
          <w:szCs w:val="20"/>
        </w:rPr>
      </w:pPr>
      <w:bookmarkStart w:id="1" w:name="sub_35107760"/>
      <w:bookmarkStart w:id="2" w:name="sub_35107760"/>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Отдел 1. Перегородки Tigi-Knauf</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Раздел 01. Устройство   перегородок   комплектной   системы  Knauf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металлическим каркасом при различных типах сопряжения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
        <w:r>
          <w:rPr>
            <w:rStyle w:val="Style15"/>
            <w:rFonts w:cs="Courier New" w:ascii="Courier New" w:hAnsi="Courier New"/>
            <w:color w:val="008000"/>
            <w:sz w:val="20"/>
            <w:szCs w:val="20"/>
            <w:u w:val="single"/>
            <w:lang w:val="ru-RU" w:eastAsia="ru-RU"/>
          </w:rPr>
          <w:t>01.01. Устройство   перегородок   из    одинарного    профильного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металлического   каркаса,   облицованного  с  обеих сторон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гипсокартонными листами в один слой (С 111)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0">
        <w:r>
          <w:rPr>
            <w:rStyle w:val="Style15"/>
            <w:rFonts w:cs="Courier New" w:ascii="Courier New" w:hAnsi="Courier New"/>
            <w:color w:val="008000"/>
            <w:sz w:val="20"/>
            <w:szCs w:val="20"/>
            <w:u w:val="single"/>
            <w:lang w:val="ru-RU" w:eastAsia="ru-RU"/>
          </w:rPr>
          <w:t>01.02. Устройство    перегородок    из   одинарного   профильного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металлического  каркаса,   облицованного  с  обеих  сторон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гипсокартонными листами в два слоя (С 112)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0">
        <w:r>
          <w:rPr>
            <w:rStyle w:val="Style15"/>
            <w:rFonts w:cs="Courier New" w:ascii="Courier New" w:hAnsi="Courier New"/>
            <w:color w:val="008000"/>
            <w:sz w:val="20"/>
            <w:szCs w:val="20"/>
            <w:u w:val="single"/>
            <w:lang w:val="ru-RU" w:eastAsia="ru-RU"/>
          </w:rPr>
          <w:t>01.03. Устройство перегородок из двойного металлического каркаса,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обшитого  с  обеих  сторон  гипсокартонными  листами в два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слоя (С 115)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Отдел 2. Заполнение оконных и балконных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color w:val="008000"/>
            <w:sz w:val="20"/>
            <w:szCs w:val="20"/>
            <w:u w:val="single"/>
            <w:lang w:val="ru-RU" w:eastAsia="ru-RU"/>
          </w:rPr>
          <w:t>Раздел 01. Заполнение оконных и балконных проемов деревянными блоками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тройным  остеклением  с   применением   герметизирующей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мастики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0">
        <w:r>
          <w:rPr>
            <w:rStyle w:val="Style15"/>
            <w:rFonts w:cs="Courier New" w:ascii="Courier New" w:hAnsi="Courier New"/>
            <w:color w:val="008000"/>
            <w:sz w:val="20"/>
            <w:szCs w:val="20"/>
            <w:u w:val="single"/>
            <w:lang w:val="ru-RU" w:eastAsia="ru-RU"/>
          </w:rPr>
          <w:t>01.01. Установка в жилых зданиях оконных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20">
        <w:r>
          <w:rPr>
            <w:rStyle w:val="Style15"/>
            <w:rFonts w:cs="Courier New" w:ascii="Courier New" w:hAnsi="Courier New"/>
            <w:color w:val="008000"/>
            <w:sz w:val="20"/>
            <w:szCs w:val="20"/>
            <w:u w:val="single"/>
            <w:lang w:val="ru-RU" w:eastAsia="ru-RU"/>
          </w:rPr>
          <w:t>01.02. Установка в жилых зданиях балконных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0">
        <w:r>
          <w:rPr>
            <w:rStyle w:val="Style15"/>
            <w:rFonts w:cs="Courier New" w:ascii="Courier New" w:hAnsi="Courier New"/>
            <w:color w:val="008000"/>
            <w:sz w:val="20"/>
            <w:szCs w:val="20"/>
            <w:u w:val="single"/>
            <w:lang w:val="ru-RU" w:eastAsia="ru-RU"/>
          </w:rPr>
          <w:t>Раздел 02. Заполнение оконных и балконных проемов деревянными блоками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тройным  остеклением  с применением  пенополиуретановых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герметиков (пены монтажной)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0">
        <w:r>
          <w:rPr>
            <w:rStyle w:val="Style15"/>
            <w:rFonts w:cs="Courier New" w:ascii="Courier New" w:hAnsi="Courier New"/>
            <w:color w:val="008000"/>
            <w:sz w:val="20"/>
            <w:szCs w:val="20"/>
            <w:u w:val="single"/>
            <w:lang w:val="ru-RU" w:eastAsia="ru-RU"/>
          </w:rPr>
          <w:t>02.01. Установка в жилых зданиях оконных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0">
        <w:r>
          <w:rPr>
            <w:rStyle w:val="Style15"/>
            <w:rFonts w:cs="Courier New" w:ascii="Courier New" w:hAnsi="Courier New"/>
            <w:color w:val="008000"/>
            <w:sz w:val="20"/>
            <w:szCs w:val="20"/>
            <w:u w:val="single"/>
            <w:lang w:val="ru-RU" w:eastAsia="ru-RU"/>
          </w:rPr>
          <w:t>02.02. Установка в жилых зданиях балконных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
        <w:r>
          <w:rPr>
            <w:rStyle w:val="Style15"/>
            <w:rFonts w:cs="Courier New" w:ascii="Courier New" w:hAnsi="Courier New"/>
            <w:color w:val="008000"/>
            <w:sz w:val="20"/>
            <w:szCs w:val="20"/>
            <w:u w:val="single"/>
            <w:lang w:val="ru-RU" w:eastAsia="ru-RU"/>
          </w:rPr>
          <w:t>Раздел 03. Заполнение      оконных      и      балконных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поливинилхлоридными (ПВХ) блоками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10">
        <w:r>
          <w:rPr>
            <w:rStyle w:val="Style15"/>
            <w:rFonts w:cs="Courier New" w:ascii="Courier New" w:hAnsi="Courier New"/>
            <w:color w:val="008000"/>
            <w:sz w:val="20"/>
            <w:szCs w:val="20"/>
            <w:u w:val="single"/>
            <w:lang w:val="ru-RU" w:eastAsia="ru-RU"/>
          </w:rPr>
          <w:t>03.01. Установка  в  жилых  зданиях оконных блоков толщиной 58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совместно с подоконной доской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20">
        <w:r>
          <w:rPr>
            <w:rStyle w:val="Style15"/>
            <w:rFonts w:cs="Courier New" w:ascii="Courier New" w:hAnsi="Courier New"/>
            <w:color w:val="008000"/>
            <w:sz w:val="20"/>
            <w:szCs w:val="20"/>
            <w:u w:val="single"/>
            <w:lang w:val="ru-RU" w:eastAsia="ru-RU"/>
          </w:rPr>
          <w:t>03.02. Установка в жилых зданиях балконных блоков толщиной 58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30">
        <w:r>
          <w:rPr>
            <w:rStyle w:val="Style15"/>
            <w:rFonts w:cs="Courier New" w:ascii="Courier New" w:hAnsi="Courier New"/>
            <w:color w:val="008000"/>
            <w:sz w:val="20"/>
            <w:szCs w:val="20"/>
            <w:u w:val="single"/>
            <w:lang w:val="ru-RU" w:eastAsia="ru-RU"/>
          </w:rPr>
          <w:t>03.03. Установка  в  жилых  зданиях оконных блоков толщиной 67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совместно с подоконной доской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40">
        <w:r>
          <w:rPr>
            <w:rStyle w:val="Style15"/>
            <w:rFonts w:cs="Courier New" w:ascii="Courier New" w:hAnsi="Courier New"/>
            <w:color w:val="008000"/>
            <w:sz w:val="20"/>
            <w:szCs w:val="20"/>
            <w:u w:val="single"/>
            <w:lang w:val="ru-RU" w:eastAsia="ru-RU"/>
          </w:rPr>
          <w:t>03.04. Установка в жилых зданиях балконных блоков толщиной 67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0"/>
      <w:bookmarkEnd w:id="3"/>
      <w:r>
        <w:rPr>
          <w:rFonts w:cs="Arial" w:ascii="Arial" w:hAnsi="Arial"/>
          <w:b/>
          <w:bCs/>
          <w:color w:val="000080"/>
          <w:sz w:val="20"/>
          <w:szCs w:val="20"/>
        </w:rPr>
        <w:t>Отдел 1. Перегородки Tigi-Knauf</w:t>
      </w:r>
    </w:p>
    <w:p>
      <w:pPr>
        <w:pStyle w:val="Normal"/>
        <w:autoSpaceDE w:val="false"/>
        <w:jc w:val="both"/>
        <w:rPr>
          <w:rFonts w:ascii="Courier New" w:hAnsi="Courier New" w:cs="Courier New"/>
          <w:b/>
          <w:b/>
          <w:bCs/>
          <w:color w:val="000080"/>
          <w:sz w:val="20"/>
          <w:szCs w:val="20"/>
        </w:rPr>
      </w:pPr>
      <w:bookmarkStart w:id="4" w:name="sub_1000"/>
      <w:bookmarkStart w:id="5" w:name="sub_10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1"/>
      <w:bookmarkEnd w:id="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 w:name="sub_1001"/>
      <w:bookmarkStart w:id="8" w:name="sub_1001"/>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2"/>
      <w:bookmarkEnd w:id="9"/>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10" w:name="sub_1002"/>
      <w:bookmarkStart w:id="11" w:name="sub_1002"/>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В настоящий сборник включены строительные процессы на монтаж гипсокартонных перегородок (стен) комплектной системы Knauf в промышленном и жилищно-гражданском строительстве. Сборник разработан на основе информационного сборника комплектных систем Knauf, включающего в себя общие сведения о конструктивных элементах, порядке монтажа конструкций, отдельных требованиях при производстве работ. Нормы расхода материалов на устройство перегородок комплектной системы Knauf с металлическим каркасом предусматривают различные типы сопряжения.</w:t>
      </w:r>
    </w:p>
    <w:p>
      <w:pPr>
        <w:pStyle w:val="Normal"/>
        <w:autoSpaceDE w:val="false"/>
        <w:ind w:firstLine="720"/>
        <w:jc w:val="both"/>
        <w:rPr>
          <w:rFonts w:ascii="Arial" w:hAnsi="Arial" w:cs="Arial"/>
          <w:sz w:val="20"/>
          <w:szCs w:val="20"/>
        </w:rPr>
      </w:pPr>
      <w:r>
        <w:rPr>
          <w:rFonts w:cs="Arial" w:ascii="Arial" w:hAnsi="Arial"/>
          <w:sz w:val="20"/>
          <w:szCs w:val="20"/>
        </w:rPr>
        <w:t>1.2. Нормативные показатели расхода материалов предназначены для определения потребности ресурсов при выполнении работ по устройству всех типов гипсокартонных перегородок (стен) комплектной системы Knauf.</w:t>
      </w:r>
    </w:p>
    <w:p>
      <w:pPr>
        <w:pStyle w:val="Normal"/>
        <w:autoSpaceDE w:val="false"/>
        <w:ind w:firstLine="720"/>
        <w:jc w:val="both"/>
        <w:rPr>
          <w:rFonts w:ascii="Arial" w:hAnsi="Arial" w:cs="Arial"/>
          <w:sz w:val="20"/>
          <w:szCs w:val="20"/>
        </w:rPr>
      </w:pPr>
      <w:r>
        <w:rPr>
          <w:rFonts w:cs="Arial" w:ascii="Arial" w:hAnsi="Arial"/>
          <w:sz w:val="20"/>
          <w:szCs w:val="20"/>
        </w:rPr>
        <w:t>1.3. Нормы расхода материалов на устройство перегородок Knauf определены расчетно-аналитическим методом с использованием чертежей узлов, справочных и нормативных данных, технологии производства работ, сортамента и свойств нормируемых материалов и СНиП.</w:t>
      </w:r>
    </w:p>
    <w:p>
      <w:pPr>
        <w:pStyle w:val="Normal"/>
        <w:autoSpaceDE w:val="false"/>
        <w:ind w:firstLine="720"/>
        <w:jc w:val="both"/>
        <w:rPr>
          <w:rFonts w:ascii="Arial" w:hAnsi="Arial" w:cs="Arial"/>
          <w:sz w:val="20"/>
          <w:szCs w:val="20"/>
        </w:rPr>
      </w:pPr>
      <w:r>
        <w:rPr>
          <w:rFonts w:cs="Arial" w:ascii="Arial" w:hAnsi="Arial"/>
          <w:sz w:val="20"/>
          <w:szCs w:val="20"/>
        </w:rPr>
        <w:t>1.4.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 (согласно РДС 82-202-96 и дополнения к нему).</w:t>
      </w:r>
    </w:p>
    <w:p>
      <w:pPr>
        <w:pStyle w:val="Normal"/>
        <w:autoSpaceDE w:val="false"/>
        <w:ind w:firstLine="720"/>
        <w:jc w:val="both"/>
        <w:rPr>
          <w:rFonts w:ascii="Arial" w:hAnsi="Arial" w:cs="Arial"/>
          <w:sz w:val="20"/>
          <w:szCs w:val="20"/>
        </w:rPr>
      </w:pPr>
      <w:r>
        <w:rPr>
          <w:rFonts w:cs="Arial" w:ascii="Arial" w:hAnsi="Arial"/>
          <w:sz w:val="20"/>
          <w:szCs w:val="20"/>
        </w:rPr>
        <w:t>1.5. Устройство перегородок (стен) должно начинаться в период отделочных работ, до устройства чистых полов, когда все "мокрые процессы" закончены.</w:t>
      </w:r>
    </w:p>
    <w:p>
      <w:pPr>
        <w:pStyle w:val="Normal"/>
        <w:autoSpaceDE w:val="false"/>
        <w:ind w:firstLine="720"/>
        <w:jc w:val="both"/>
        <w:rPr>
          <w:rFonts w:ascii="Arial" w:hAnsi="Arial" w:cs="Arial"/>
          <w:sz w:val="20"/>
          <w:szCs w:val="20"/>
        </w:rPr>
      </w:pPr>
      <w:r>
        <w:rPr>
          <w:rFonts w:cs="Arial" w:ascii="Arial" w:hAnsi="Arial"/>
          <w:sz w:val="20"/>
          <w:szCs w:val="20"/>
        </w:rPr>
        <w:t>1.6. Работы по возведению перегородок (стен) из комплектных систем Knauf должны выполняться в соответствии с требованиями проекта и технических листов Knauf:</w:t>
      </w:r>
    </w:p>
    <w:p>
      <w:pPr>
        <w:pStyle w:val="Normal"/>
        <w:autoSpaceDE w:val="false"/>
        <w:ind w:firstLine="720"/>
        <w:jc w:val="both"/>
        <w:rPr>
          <w:rFonts w:ascii="Arial" w:hAnsi="Arial" w:cs="Arial"/>
          <w:sz w:val="20"/>
          <w:szCs w:val="20"/>
        </w:rPr>
      </w:pPr>
      <w:r>
        <w:rPr>
          <w:rFonts w:cs="Arial" w:ascii="Arial" w:hAnsi="Arial"/>
          <w:sz w:val="20"/>
          <w:szCs w:val="20"/>
        </w:rPr>
        <w:t>- в условиях повышенной влажности (санузлы, ванные, кухни) необходимо применять влагостойкие гипсокартонные листы. В местах прямого попадания воды (ванные) поверхность листов покрывается гидроизоляцией;</w:t>
      </w:r>
    </w:p>
    <w:p>
      <w:pPr>
        <w:pStyle w:val="Normal"/>
        <w:autoSpaceDE w:val="false"/>
        <w:ind w:firstLine="720"/>
        <w:jc w:val="both"/>
        <w:rPr>
          <w:rFonts w:ascii="Arial" w:hAnsi="Arial" w:cs="Arial"/>
          <w:sz w:val="20"/>
          <w:szCs w:val="20"/>
        </w:rPr>
      </w:pPr>
      <w:r>
        <w:rPr>
          <w:rFonts w:cs="Arial" w:ascii="Arial" w:hAnsi="Arial"/>
          <w:sz w:val="20"/>
          <w:szCs w:val="20"/>
        </w:rPr>
        <w:t>- гипсокартонные листы располагаются вертикально с обязательной обработкой швов как первого, так и второго слоя при двухслойном покрытии;</w:t>
      </w:r>
    </w:p>
    <w:p>
      <w:pPr>
        <w:pStyle w:val="Normal"/>
        <w:autoSpaceDE w:val="false"/>
        <w:ind w:firstLine="720"/>
        <w:jc w:val="both"/>
        <w:rPr>
          <w:rFonts w:ascii="Arial" w:hAnsi="Arial" w:cs="Arial"/>
          <w:sz w:val="20"/>
          <w:szCs w:val="20"/>
        </w:rPr>
      </w:pPr>
      <w:r>
        <w:rPr>
          <w:rFonts w:cs="Arial" w:ascii="Arial" w:hAnsi="Arial"/>
          <w:sz w:val="20"/>
          <w:szCs w:val="20"/>
        </w:rPr>
        <w:t>- при наличии горизонтальных швов между гипсокартонными листами в конструкциях стен с однослойным покрытием их стыковка и закрепление должны производиться на металлическом горизонтальном профиле. Сами горизонтальные швы должны быть смещены по вертикали относительно друг друга на шаг стоечного профиля;</w:t>
      </w:r>
    </w:p>
    <w:p>
      <w:pPr>
        <w:pStyle w:val="Normal"/>
        <w:autoSpaceDE w:val="false"/>
        <w:ind w:firstLine="720"/>
        <w:jc w:val="both"/>
        <w:rPr>
          <w:rFonts w:ascii="Arial" w:hAnsi="Arial" w:cs="Arial"/>
          <w:sz w:val="20"/>
          <w:szCs w:val="20"/>
        </w:rPr>
      </w:pPr>
      <w:r>
        <w:rPr>
          <w:rFonts w:cs="Arial" w:ascii="Arial" w:hAnsi="Arial"/>
          <w:sz w:val="20"/>
          <w:szCs w:val="20"/>
        </w:rPr>
        <w:t>- установка и закрепление стоечных профилей (ПС) в направляющих (ПН) производятся методом просечки с отгибом или шурупами. Расстояние между ПС должно составлять в общем случае 60 см, при облицовке плиткой обшивки в один слой стойки крепить через 40 см;</w:t>
      </w:r>
    </w:p>
    <w:p>
      <w:pPr>
        <w:pStyle w:val="Normal"/>
        <w:autoSpaceDE w:val="false"/>
        <w:ind w:firstLine="720"/>
        <w:jc w:val="both"/>
        <w:rPr>
          <w:rFonts w:ascii="Arial" w:hAnsi="Arial" w:cs="Arial"/>
          <w:sz w:val="20"/>
          <w:szCs w:val="20"/>
        </w:rPr>
      </w:pPr>
      <w:r>
        <w:rPr>
          <w:rFonts w:cs="Arial" w:ascii="Arial" w:hAnsi="Arial"/>
          <w:sz w:val="20"/>
          <w:szCs w:val="20"/>
        </w:rPr>
        <w:t>- если высота стен превышает длину гипсокартонного листа, в местах стыков необходимо установить горизонтальные участки из ПН (ПС)-профилей;</w:t>
      </w:r>
    </w:p>
    <w:p>
      <w:pPr>
        <w:pStyle w:val="Normal"/>
        <w:autoSpaceDE w:val="false"/>
        <w:ind w:firstLine="720"/>
        <w:jc w:val="both"/>
        <w:rPr>
          <w:rFonts w:ascii="Arial" w:hAnsi="Arial" w:cs="Arial"/>
          <w:sz w:val="20"/>
          <w:szCs w:val="20"/>
        </w:rPr>
      </w:pPr>
      <w:r>
        <w:rPr>
          <w:rFonts w:cs="Arial" w:ascii="Arial" w:hAnsi="Arial"/>
          <w:sz w:val="20"/>
          <w:szCs w:val="20"/>
        </w:rPr>
        <w:t>- внешние углы следует укрепить металлическим перфорированным уголком (ПУ-профилем). Уголок вдавливается в предварительно нанесенную шпатлевку, затем накрывается накрывочным слоем шпатлевки. Внутренние углы шпатлюются с применением армирующей ленты, согнутой под угол;</w:t>
      </w:r>
    </w:p>
    <w:p>
      <w:pPr>
        <w:pStyle w:val="Normal"/>
        <w:autoSpaceDE w:val="false"/>
        <w:ind w:firstLine="720"/>
        <w:jc w:val="both"/>
        <w:rPr>
          <w:rFonts w:ascii="Arial" w:hAnsi="Arial" w:cs="Arial"/>
          <w:sz w:val="20"/>
          <w:szCs w:val="20"/>
        </w:rPr>
      </w:pPr>
      <w:r>
        <w:rPr>
          <w:rFonts w:cs="Arial" w:ascii="Arial" w:hAnsi="Arial"/>
          <w:sz w:val="20"/>
          <w:szCs w:val="20"/>
        </w:rPr>
        <w:t>- при 2-слойной обшивке швы первого и второго слоя не должны совпадать. Расстояние между шурупами при креплении первого слоя гипсокартонных листов допускается увеличить до 75 см (шурупы длиной 25 мм). Второй слой устанавливается со смещением 60 см относительно вертикальных и не менее 40 см относительно горизонтальных швов первого слоя. Крепление второго слоя гипсокартонных листов производится шурупами длиной не менее 35 мм с шагом 25 см. Швы первого слоя гипсокартонных листов зашпатлевываются, армирующая лента не обязательна;</w:t>
      </w:r>
    </w:p>
    <w:p>
      <w:pPr>
        <w:pStyle w:val="Normal"/>
        <w:autoSpaceDE w:val="false"/>
        <w:ind w:firstLine="720"/>
        <w:jc w:val="both"/>
        <w:rPr>
          <w:rFonts w:ascii="Arial" w:hAnsi="Arial" w:cs="Arial"/>
          <w:sz w:val="20"/>
          <w:szCs w:val="20"/>
        </w:rPr>
      </w:pPr>
      <w:r>
        <w:rPr>
          <w:rFonts w:cs="Arial" w:ascii="Arial" w:hAnsi="Arial"/>
          <w:sz w:val="20"/>
          <w:szCs w:val="20"/>
        </w:rPr>
        <w:t>- после обшивки одной стороны перегородки гипсокартонными листами необходимо (если предусмотрено проектом) произвести монтаж электрических разводок, трубопроводов или закладных деталей для крепления на стене стационарного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устройство температурных швов производится при длине перегородок более 15 м;</w:t>
      </w:r>
    </w:p>
    <w:p>
      <w:pPr>
        <w:pStyle w:val="Normal"/>
        <w:autoSpaceDE w:val="false"/>
        <w:ind w:firstLine="720"/>
        <w:jc w:val="both"/>
        <w:rPr>
          <w:rFonts w:ascii="Arial" w:hAnsi="Arial" w:cs="Arial"/>
          <w:sz w:val="20"/>
          <w:szCs w:val="20"/>
        </w:rPr>
      </w:pPr>
      <w:r>
        <w:rPr>
          <w:rFonts w:cs="Arial" w:ascii="Arial" w:hAnsi="Arial"/>
          <w:sz w:val="20"/>
          <w:szCs w:val="20"/>
        </w:rPr>
        <w:t>- при применении шпатлевки Унифлот (вместо шпатлевки Фугенфюллер) применение армирующей ленты не обязательно. Расход шпатлевки Унифлот тот же, что и Фугенфюллер;</w:t>
      </w:r>
    </w:p>
    <w:p>
      <w:pPr>
        <w:pStyle w:val="Normal"/>
        <w:autoSpaceDE w:val="false"/>
        <w:ind w:firstLine="720"/>
        <w:jc w:val="both"/>
        <w:rPr>
          <w:rFonts w:ascii="Arial" w:hAnsi="Arial" w:cs="Arial"/>
          <w:sz w:val="20"/>
          <w:szCs w:val="20"/>
        </w:rPr>
      </w:pPr>
      <w:r>
        <w:rPr>
          <w:rFonts w:cs="Arial" w:ascii="Arial" w:hAnsi="Arial"/>
          <w:sz w:val="20"/>
          <w:szCs w:val="20"/>
        </w:rPr>
        <w:t>- при устройстве угла сопряжения в 135° устанавливается дополнительный стоечный профиль;</w:t>
      </w:r>
    </w:p>
    <w:p>
      <w:pPr>
        <w:pStyle w:val="Normal"/>
        <w:autoSpaceDE w:val="false"/>
        <w:ind w:firstLine="720"/>
        <w:jc w:val="both"/>
        <w:rPr>
          <w:rFonts w:ascii="Arial" w:hAnsi="Arial" w:cs="Arial"/>
          <w:sz w:val="20"/>
          <w:szCs w:val="20"/>
        </w:rPr>
      </w:pPr>
      <w:r>
        <w:rPr>
          <w:rFonts w:cs="Arial" w:ascii="Arial" w:hAnsi="Arial"/>
          <w:sz w:val="20"/>
          <w:szCs w:val="20"/>
        </w:rPr>
        <w:t>- при устройстве гидроизоляции в санузлах, ванных вместо ленты Флэхендихтбанд (из-за высокой стоимости) возможно применение рубероида;</w:t>
      </w:r>
    </w:p>
    <w:p>
      <w:pPr>
        <w:pStyle w:val="Normal"/>
        <w:autoSpaceDE w:val="false"/>
        <w:ind w:firstLine="720"/>
        <w:jc w:val="both"/>
        <w:rPr>
          <w:rFonts w:ascii="Arial" w:hAnsi="Arial" w:cs="Arial"/>
          <w:sz w:val="20"/>
          <w:szCs w:val="20"/>
        </w:rPr>
      </w:pPr>
      <w:r>
        <w:rPr>
          <w:rFonts w:cs="Arial" w:ascii="Arial" w:hAnsi="Arial"/>
          <w:sz w:val="20"/>
          <w:szCs w:val="20"/>
        </w:rPr>
        <w:t>- крепление плинтусов к перегородкам при устройстве чистых полов осуществляется шурупами или гвоздями;</w:t>
      </w:r>
    </w:p>
    <w:p>
      <w:pPr>
        <w:pStyle w:val="Normal"/>
        <w:autoSpaceDE w:val="false"/>
        <w:ind w:firstLine="720"/>
        <w:jc w:val="both"/>
        <w:rPr>
          <w:rFonts w:ascii="Arial" w:hAnsi="Arial" w:cs="Arial"/>
          <w:sz w:val="20"/>
          <w:szCs w:val="20"/>
        </w:rPr>
      </w:pPr>
      <w:r>
        <w:rPr>
          <w:rFonts w:cs="Arial" w:ascii="Arial" w:hAnsi="Arial"/>
          <w:sz w:val="20"/>
          <w:szCs w:val="20"/>
        </w:rPr>
        <w:t>- при необходимости стоечные профили соединяются при помощи шурупов, с нахлестом одного профиля на другой не менее 0,5 м, по три с каждой стороны. Величина нахлеста зависит от номера стоечного профиля: ПС50 - 0,5 м; ПС75 - 0,75 м; ПС100 - 1,0 м.</w:t>
      </w:r>
    </w:p>
    <w:p>
      <w:pPr>
        <w:pStyle w:val="Normal"/>
        <w:autoSpaceDE w:val="false"/>
        <w:ind w:firstLine="720"/>
        <w:jc w:val="both"/>
        <w:rPr>
          <w:rFonts w:ascii="Arial" w:hAnsi="Arial" w:cs="Arial"/>
          <w:sz w:val="20"/>
          <w:szCs w:val="20"/>
        </w:rPr>
      </w:pPr>
      <w:r>
        <w:rPr>
          <w:rFonts w:cs="Arial" w:ascii="Arial" w:hAnsi="Arial"/>
          <w:sz w:val="20"/>
          <w:szCs w:val="20"/>
        </w:rPr>
        <w:t>1.7. При устройстве перегородок С 115 различных толщин при креплении между собой стоечных профилей применяется лента упругая самоклеющая сечением 50 х 3,2 мм и замена ее другими сечениями или герметиком не допускается, а при приклеивании ее на наружные поверхности профилей, соприкасающихся со строительными конструкциями, допускается. Исходя из этого, расход на ленту упругую самоклеющую сечением 50 х 3,2 мм при толщине перегородки 155 мм дан двумя строками.</w:t>
      </w:r>
    </w:p>
    <w:p>
      <w:pPr>
        <w:pStyle w:val="Normal"/>
        <w:autoSpaceDE w:val="false"/>
        <w:ind w:firstLine="720"/>
        <w:jc w:val="both"/>
        <w:rPr>
          <w:rFonts w:ascii="Arial" w:hAnsi="Arial" w:cs="Arial"/>
          <w:sz w:val="20"/>
          <w:szCs w:val="20"/>
        </w:rPr>
      </w:pPr>
      <w:r>
        <w:rPr>
          <w:rFonts w:cs="Arial" w:ascii="Arial" w:hAnsi="Arial"/>
          <w:sz w:val="20"/>
          <w:szCs w:val="20"/>
        </w:rPr>
        <w:t>1.8. Расход материалов при сопряжении перегородки с чистым полом брать по варианту сопряжения перегородки с капитальной стеной, расход материалов на устройство плинтусов - по сборнику 11 "Полы" табл. 11-39, 11-40 (издание 1993 г.).</w:t>
      </w:r>
    </w:p>
    <w:p>
      <w:pPr>
        <w:pStyle w:val="Normal"/>
        <w:autoSpaceDE w:val="false"/>
        <w:ind w:firstLine="720"/>
        <w:jc w:val="both"/>
        <w:rPr>
          <w:rFonts w:ascii="Arial" w:hAnsi="Arial" w:cs="Arial"/>
          <w:sz w:val="20"/>
          <w:szCs w:val="20"/>
        </w:rPr>
      </w:pPr>
      <w:r>
        <w:rPr>
          <w:rFonts w:cs="Arial" w:ascii="Arial" w:hAnsi="Arial"/>
          <w:sz w:val="20"/>
          <w:szCs w:val="20"/>
        </w:rPr>
        <w:t>1.9. Гипсокартонные перегородки (стены) в зависимости от количества слоев облицовки и количества металлических каркасов маркируются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C 111 - одинарный металлический каркас с одним слоем облицовки гипсокартонными листами с двух сторон;</w:t>
      </w:r>
    </w:p>
    <w:p>
      <w:pPr>
        <w:pStyle w:val="Normal"/>
        <w:autoSpaceDE w:val="false"/>
        <w:ind w:firstLine="720"/>
        <w:jc w:val="both"/>
        <w:rPr>
          <w:rFonts w:ascii="Arial" w:hAnsi="Arial" w:cs="Arial"/>
          <w:sz w:val="20"/>
          <w:szCs w:val="20"/>
        </w:rPr>
      </w:pPr>
      <w:r>
        <w:rPr>
          <w:rFonts w:cs="Arial" w:ascii="Arial" w:hAnsi="Arial"/>
          <w:sz w:val="20"/>
          <w:szCs w:val="20"/>
        </w:rPr>
        <w:t>- С 112 - одинарный металлический каркас с двумя слоями облицовки гипсокартонными листами с двух сторон;</w:t>
      </w:r>
    </w:p>
    <w:p>
      <w:pPr>
        <w:pStyle w:val="Normal"/>
        <w:autoSpaceDE w:val="false"/>
        <w:ind w:firstLine="720"/>
        <w:jc w:val="both"/>
        <w:rPr>
          <w:rFonts w:ascii="Arial" w:hAnsi="Arial" w:cs="Arial"/>
          <w:sz w:val="20"/>
          <w:szCs w:val="20"/>
        </w:rPr>
      </w:pPr>
      <w:r>
        <w:rPr>
          <w:rFonts w:cs="Arial" w:ascii="Arial" w:hAnsi="Arial"/>
          <w:sz w:val="20"/>
          <w:szCs w:val="20"/>
        </w:rPr>
        <w:t>- С 115 - двойной металлический каркас с двумя слоями облицовки гипсокартонными листами с двух сторон.</w:t>
      </w:r>
    </w:p>
    <w:p>
      <w:pPr>
        <w:pStyle w:val="Normal"/>
        <w:autoSpaceDE w:val="false"/>
        <w:ind w:firstLine="720"/>
        <w:jc w:val="both"/>
        <w:rPr>
          <w:rFonts w:ascii="Arial" w:hAnsi="Arial" w:cs="Arial"/>
          <w:sz w:val="20"/>
          <w:szCs w:val="20"/>
        </w:rPr>
      </w:pPr>
      <w:r>
        <w:rPr>
          <w:rFonts w:cs="Arial" w:ascii="Arial" w:hAnsi="Arial"/>
          <w:sz w:val="20"/>
          <w:szCs w:val="20"/>
        </w:rPr>
        <w:t>1.10. Качество изоляционного материала, укладываемого в пазухи между стойками, на основе минеральных волокон должно соответствовать ГОСТ 10499-78, ГОСТ 21880-76.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 w:name="sub_35118280"/>
      <w:bookmarkEnd w:id="12"/>
      <w:r>
        <w:rPr>
          <w:rFonts w:cs="Arial" w:ascii="Arial" w:hAnsi="Arial"/>
          <w:i/>
          <w:iCs/>
          <w:color w:val="800080"/>
          <w:sz w:val="20"/>
          <w:szCs w:val="20"/>
        </w:rPr>
        <w:t>См. ГОСТ 10499-95 и ГОСТ 21880-94, введенные взамен ГОСТ 10499-78 и ГОСТ 21880-76</w:t>
      </w:r>
    </w:p>
    <w:p>
      <w:pPr>
        <w:pStyle w:val="Normal"/>
        <w:autoSpaceDE w:val="false"/>
        <w:jc w:val="both"/>
        <w:rPr>
          <w:rFonts w:ascii="Arial" w:hAnsi="Arial" w:cs="Arial"/>
          <w:i/>
          <w:i/>
          <w:iCs/>
          <w:color w:val="800080"/>
          <w:sz w:val="20"/>
          <w:szCs w:val="20"/>
        </w:rPr>
      </w:pPr>
      <w:bookmarkStart w:id="13" w:name="sub_35118280"/>
      <w:bookmarkStart w:id="14" w:name="sub_35118280"/>
      <w:bookmarkEnd w:id="1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1100"/>
      <w:bookmarkEnd w:id="15"/>
      <w:r>
        <w:rPr>
          <w:rFonts w:cs="Arial" w:ascii="Arial" w:hAnsi="Arial"/>
          <w:b/>
          <w:bCs/>
          <w:color w:val="000080"/>
          <w:sz w:val="20"/>
          <w:szCs w:val="20"/>
        </w:rPr>
        <w:t xml:space="preserve">Раздел 01. Устройство перегородок комплектной системы Knauf </w:t>
        <w:br/>
        <w:t>с металлическими красками при различных типах сопряжения</w:t>
      </w:r>
    </w:p>
    <w:p>
      <w:pPr>
        <w:pStyle w:val="Normal"/>
        <w:autoSpaceDE w:val="false"/>
        <w:jc w:val="both"/>
        <w:rPr>
          <w:rFonts w:ascii="Courier New" w:hAnsi="Courier New" w:cs="Courier New"/>
          <w:b/>
          <w:b/>
          <w:bCs/>
          <w:color w:val="000080"/>
          <w:sz w:val="20"/>
          <w:szCs w:val="20"/>
        </w:rPr>
      </w:pPr>
      <w:bookmarkStart w:id="16" w:name="sub_1100"/>
      <w:bookmarkStart w:id="17" w:name="sub_1100"/>
      <w:bookmarkEnd w:id="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1110"/>
      <w:bookmarkEnd w:id="18"/>
      <w:r>
        <w:rPr>
          <w:rFonts w:cs="Arial" w:ascii="Arial" w:hAnsi="Arial"/>
          <w:b/>
          <w:bCs/>
          <w:color w:val="000080"/>
          <w:sz w:val="20"/>
          <w:szCs w:val="20"/>
        </w:rPr>
        <w:t>01.01. Устройство перегородок из одинарного профильного металлического</w:t>
        <w:br/>
        <w:t xml:space="preserve">каркаса, облицованного с обеих сторон гипсокартонными листами </w:t>
        <w:br/>
        <w:t>в один слой (С 111)</w:t>
      </w:r>
    </w:p>
    <w:p>
      <w:pPr>
        <w:pStyle w:val="Normal"/>
        <w:autoSpaceDE w:val="false"/>
        <w:jc w:val="both"/>
        <w:rPr>
          <w:rFonts w:ascii="Courier New" w:hAnsi="Courier New" w:cs="Courier New"/>
          <w:b/>
          <w:b/>
          <w:bCs/>
          <w:color w:val="000080"/>
          <w:sz w:val="20"/>
          <w:szCs w:val="20"/>
        </w:rPr>
      </w:pPr>
      <w:bookmarkStart w:id="19" w:name="sub_1110"/>
      <w:bookmarkStart w:id="20" w:name="sub_1110"/>
      <w:bookmarkEnd w:id="20"/>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при:</w:t>
      </w:r>
    </w:p>
    <w:p>
      <w:pPr>
        <w:pStyle w:val="Normal"/>
        <w:autoSpaceDE w:val="false"/>
        <w:ind w:firstLine="720"/>
        <w:jc w:val="both"/>
        <w:rPr>
          <w:rFonts w:ascii="Arial" w:hAnsi="Arial" w:cs="Arial"/>
          <w:sz w:val="20"/>
          <w:szCs w:val="20"/>
        </w:rPr>
      </w:pPr>
      <w:r>
        <w:rPr>
          <w:rFonts w:cs="Arial" w:ascii="Arial" w:hAnsi="Arial"/>
          <w:sz w:val="20"/>
          <w:szCs w:val="20"/>
        </w:rPr>
        <w:t>- сопряжении перегородки с капитальной стеной:</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и стеной и мест крепления шурупами. 09. Укладка армирующей ленты на слой шпатлевки. 10. Нанесение накрывочного слоя шпатлевки. 11. Шлифование зашпатлеванных поверхностей. 12. Грунтование поверхности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сопряжении перегородки с перегородкой (Т-образное сопряжение):</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крайнего стоечного профиля к перегородке самонарезающими шурупами. 04. Установка и крепление стоечных профилей в направляющих. 05. Установка и крепление с одной из сторон каркаса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и стеной и мест крепления шурупами. 09. Укладка армирующей ленты на слой шпатлевки. 10. Нанесение накрывочного слоя шпатлевки. 11. Шлифование зашпатлеванных поверхностей. 12. Грунтование поверхности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образовании угла и торца стены:</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и стеной и мест крепления шурупами. 09. Нанесение шпатлевки на торцевые и угловые поверхности гипсокартонных листов. 10. Вдавливание углового профиля в предварительно нанесенную шпатлевку. 11. Укладка армирующей ленты на слой шпатлевки. 12. Нанесение накрывочного слоя шпатлевки. 13. Шлифование зашпатлеванных поверхностей. 14. Грунтование поверхности под декоративную отделку;</w:t>
      </w:r>
    </w:p>
    <w:p>
      <w:pPr>
        <w:pStyle w:val="Normal"/>
        <w:autoSpaceDE w:val="false"/>
        <w:ind w:firstLine="720"/>
        <w:jc w:val="both"/>
        <w:rPr/>
      </w:pPr>
      <w:r>
        <w:rPr>
          <w:rFonts w:cs="Arial" w:ascii="Arial" w:hAnsi="Arial"/>
          <w:sz w:val="20"/>
          <w:szCs w:val="20"/>
        </w:rPr>
        <w:t>- сопряжении перегородки с дверным проемом с капитальной стеной:</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опорных стоечных профилей. 06. Установка горизонтальной перемычки из направляющего профиля над дверной коробкой. 07. Установка и крепление промежуточного стоечного профиля над дверной коробкой. 08. Установка и крепление деревянных брусков в опорных стоечных профилях. 09. Установка и крепление с одной из сторон каркаса гипсокартонных листов шурупами. 10. Укладка в пазухи между стойками каркаса изоляционного материала. 11. Установка и крепление гипсокартонных листов с другой стороны каркаса шурупами. 12. Заполнение шпатлевкой стыков между гипсокартонными листами и стеной и мест крепления шурупами. 13. Укладка армирующей ленты на слой шпатлевки. 14. Нанесение накрывочного слоя шпатлевки. 15. Шлифование зашпатлеванных поверхностей. 16. Грунтование поверхности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устройстве температурного шва:</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дополнительного стоечного профиля. 06. Установка и крепление промежуточных гипсокартонных листов. 07. Установка и крепление с одной из сторон каркаса гипсокартонных листов шурупами. 08. Укладка в пазухи между стойками каркаса изоляционного материала. 09. Установка и крепление гипсокартонных листов с другой стороны каркаса шурупами. 10. Заполнение шпатлевкой стыков между гипсокартонными листами и стеной и мест крепления шурупами. 11. Укладка армирующей ленты на слой шпатлевки. 12. Нанесение накрывочного слоя шпатлевки. 13. Шлифование зашпатлеванных поверхностей. 14. Грунтование поверхности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гидроизоляции и облицовке стен санузлов и ванн:</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и стеной. 09. Укладка армирующей ленты на слой шпатлевки. 10. Нанесение накрывочного слоя шпатлевки. 11. Устройство оклеечной гидроизоляции из рулонных материалов. 12. Нанесение гидроизоляционного слоя на поверхность гипсокартонных листов с одной стороны. 13. Установка плиток на плиточный клей. 14. Заполнение швов. 15. Протирка облицовочной поверхности ветошью;</w:t>
      </w:r>
    </w:p>
    <w:p>
      <w:pPr>
        <w:pStyle w:val="Normal"/>
        <w:autoSpaceDE w:val="false"/>
        <w:ind w:firstLine="720"/>
        <w:jc w:val="both"/>
        <w:rPr>
          <w:rFonts w:ascii="Arial" w:hAnsi="Arial" w:cs="Arial"/>
          <w:sz w:val="20"/>
          <w:szCs w:val="20"/>
        </w:rPr>
      </w:pPr>
      <w:r>
        <w:rPr>
          <w:rFonts w:cs="Arial" w:ascii="Arial" w:hAnsi="Arial"/>
          <w:sz w:val="20"/>
          <w:szCs w:val="20"/>
        </w:rPr>
        <w:t>- создании угла в 135°:</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10 профилей в направляющих. 05. Установка и крепление с одной из сторон каркаса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и стеной и мест крепления шурупами. 09. Укладка армирующей ленты на слой шпатлевки. 10. Вдавливание развернутого углового профиля в предварительно нанесенную поверхность. 11. Нанесение накрывочного слоя шпатлевки на стыки гипсокартонных листов и угловой профиль. 12. Шлифование зашпатлеванных поверхностей. 13. Грунтование поверхности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скользящем сопряжении с перекрытием:</w:t>
      </w:r>
    </w:p>
    <w:p>
      <w:pPr>
        <w:pStyle w:val="Normal"/>
        <w:autoSpaceDE w:val="false"/>
        <w:ind w:firstLine="720"/>
        <w:jc w:val="both"/>
        <w:rPr>
          <w:rFonts w:ascii="Arial" w:hAnsi="Arial" w:cs="Arial"/>
          <w:sz w:val="20"/>
          <w:szCs w:val="20"/>
        </w:rPr>
      </w:pPr>
      <w:r>
        <w:rPr>
          <w:rFonts w:cs="Arial" w:ascii="Arial" w:hAnsi="Arial"/>
          <w:sz w:val="20"/>
          <w:szCs w:val="20"/>
        </w:rPr>
        <w:t>01. Раскрой гипсокартонных листов на полосы и крепление их между собой шпатлевкой. 02. Крепление гипсокартонных полос к перекрытию анкерными болтами. 03. Наклейка упругой самоклеющей ленты (герметика) на направляющие профили и крайние стоечные профили, примыкающие к стене. 04. Установка и крепление направляющих профилей к полу и потолку дюбелями. 05. Установка и крепление к капитальной стене крайних стоечных профилей дюбелями. 06. Установка и крепление стоечных профилей в направляющих. 07. Установка и крепление с одной из сторон каркаса гипсокартонных листов шурупами. 08. Укладка в пазухи между стойками каркаса изоляционного материала. 09. Установка и крепление гипсокартонных листов с другой стороны каркаса шурупами. 10. Заполнение шпатлевкой стыков между гипсокартонными листами и стеной и мест крепления шурупами. 11. Укладка армирующей ленты на слой шпатлевки. 12. Нанесение шпатлевки на торцевые поверхности гипсокартонных листов. 13. Вдавливание торцевого профиля в предварительно нанесенную шпатлевку. 14. Нанесение накрывочного слоя шпатлевки для выравнивания поверхности. 15. Шлифование зашпатлеванных поверхностей. 16. Грунтование поверхности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скользящем сопряжении с подвесным потолком:</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Наклейка разделительной ленты в местах сопряжения перегородок с подвесным потолком. 09. Заполнение шпатлевкой стыков между гипсокартонными листами и стеной и мест крепления шурупами. 10. Укладка армирующей ленты на слой шпатлевки. 11. Нанесение накрывочного слоя шпатлевки. 12. Шлифование зашпатлеванных поверхностей. 13. Грунтование поверхности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сопряжении с облицовочной стеной:</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на направляющие профили. 02. Установка и крепление направляющих профилей к полу и потолку дюбелями. 03. Установка и крепление крайнего стоечного профиля к облицовочной стене дюбелями для полых стен. 04. Установка и крепление стоечного профиля к капитальной стене дюбелями. 05. Установка и крепление стоечных профилей в направляющих. 06. Установка и крепление с одной из сторон каркаса гипсокартонных листов шурупами. 07. Укладка в пазухи между стойками каркаса изоляционного материала. 08. Установка и крепление гипсокартонных листов с другой стороны каркаса шурупами. 09. Заполнение шпатлевкой стыков между гипсокартонными листами и стеной и мест крепления шурупами. 10. Укладка армирующей ленты на слой шпатлевки. 11. Нанесение накрывочного слоя шпатлевки. 12. Шлифование зашпатлеванных поверхностей. 13. Грунтование поверхности под декоративную отделку.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перегородок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 │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циона-│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льный │   процессы   │         наименование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одинарного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профильного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каркаса,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обшитого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обеих   сторон│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гипсокартонны-│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листами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  слой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111)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капитальной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 │    75 мм     │Профили   направляющие    ПН-2│кг/м│    62,7/14,5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 │    100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самоклеюшая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 │    125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(Т-образное),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 │    75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1.1-5 │    100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 │    125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образовании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угла  и  торца│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стены,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1.1-7 │    75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ПУ│кг/м│    18,9/78,7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31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1.1-8 │    100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ПУ│кг/м│    18,9/78,7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31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1.1-9 │    125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ПУ│кг/м│    18,9/78,7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31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Фугенгенфюллер│ кг │         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(Knaui-Fugenfuller)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дверным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проемом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капитальной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    75 мм     │Профили   направляющие    ПН-2│кг/м│      57,5/05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129/189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50 х 50 мм, II│ м3 │        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    100 мм    │Профили   направляющие    ПН-4│кг/м│     68,9/105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149,3/189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75 х 75 мм, II│ м3 │        0,284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1.1-12│    125 мм    │Профили   направляющие    ПН-6│кг/м│     80,2/105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100х40х0,6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169,7/189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100 х 100  мм,│ м3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│туб.│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перегородок│шт.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гипсокартонные,│шт. │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кг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м  │        138,9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кг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шва,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    75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153,45/225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1.1-14│    100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177,75/225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ГКЛ│ м2 │        211,4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А-УК-2500 х 1200 х 12,5,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6266-97</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    125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202,05/225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облицовке│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санузлов│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ванн,│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1.1-16│    75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ПС-2│кг/м│196,93/288,75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ГКЛ-В-УК-2500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5742-00504001508-95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Гидроизоляция Флэхендихт      │ кг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Клей плиточный                │ кг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Плитка облицовочная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1.1-17│    100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ПС-4│кг/м│228,11/288,75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ГКЛ-В-УК-2500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5742-00504001508-95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Гидроизоляция Флэхендихт      │ кг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Клей плиточный                │ кг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Плитка облицовочная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1.1-18│    125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259,3/288,75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(Knauf-Schnen-bauschrauben)│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Гидроизоляция Флэхендихт      │ кг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Клей плиточный                │ кг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Плитка облицовочная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создании  угла│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135°,│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1.1-19│    75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161,2/236,4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ПУ│кг/м│     6,3/26,2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31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    100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186,8/236,4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ПУ│кг/м│     6,3/26,2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31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3036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(Knaui-Fugenfuller)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1.1-21│    125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212,3/236,4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ПУ│кг/м│     6,3/26,2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31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3036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скользящем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1.1-22│    75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торцовые ПТ│кг/м│       7,7/77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13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Болты анкерные 8 х 85 мм      │шт.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1.1-23│    100 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ПУ│кг/м│       7,7/77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31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Болты анкерные 8 х 85 мм      │шт.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1.1-24│    125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ПУ│кг/м│       7,7/77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31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Болты анкерные, 8 х 85 мм     │шт.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1.1-25│              │Шпатлевка          Фугенфюллер│ кг │        55,62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аут)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скользящем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подвесным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потолком,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разделительная  шир.  50│ м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(Trennstreifen)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1.1-26│    100 мм    │Бумага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разделительная  шир.  50│ м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(Trennstreifen)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1.1-27│    125 мм    │Бумага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 х 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разделительная  шир.  50│ м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(Trennstreifen)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облицовочной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1.1-28│    75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для полых стен, 5 х  37│шт.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1.1-29│    100 мм    │Бумага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для полых стен, 5 х  37│шт.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    125 мм    │Бумага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для полых стен, 5 х  37│шт.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1120"/>
      <w:bookmarkEnd w:id="21"/>
      <w:r>
        <w:rPr>
          <w:rFonts w:cs="Arial" w:ascii="Arial" w:hAnsi="Arial"/>
          <w:b/>
          <w:bCs/>
          <w:color w:val="000080"/>
          <w:sz w:val="20"/>
          <w:szCs w:val="20"/>
        </w:rPr>
        <w:t>01.02. Устройство перегородок из одинарного профильного металлического</w:t>
        <w:br/>
        <w:t>каркаса, облицованного с обеих сторон</w:t>
        <w:br/>
        <w:t>гипсокартонными листами в два слоя (С 112)</w:t>
      </w:r>
    </w:p>
    <w:p>
      <w:pPr>
        <w:pStyle w:val="Normal"/>
        <w:autoSpaceDE w:val="false"/>
        <w:jc w:val="both"/>
        <w:rPr>
          <w:rFonts w:ascii="Courier New" w:hAnsi="Courier New" w:cs="Courier New"/>
          <w:b/>
          <w:b/>
          <w:bCs/>
          <w:color w:val="000080"/>
          <w:sz w:val="20"/>
          <w:szCs w:val="20"/>
        </w:rPr>
      </w:pPr>
      <w:bookmarkStart w:id="22" w:name="sub_1120"/>
      <w:bookmarkStart w:id="23" w:name="sub_1120"/>
      <w:bookmarkEnd w:id="23"/>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при:</w:t>
      </w:r>
    </w:p>
    <w:p>
      <w:pPr>
        <w:pStyle w:val="Normal"/>
        <w:autoSpaceDE w:val="false"/>
        <w:ind w:firstLine="720"/>
        <w:jc w:val="both"/>
        <w:rPr>
          <w:rFonts w:ascii="Arial" w:hAnsi="Arial" w:cs="Arial"/>
          <w:sz w:val="20"/>
          <w:szCs w:val="20"/>
        </w:rPr>
      </w:pPr>
      <w:r>
        <w:rPr>
          <w:rFonts w:cs="Arial" w:ascii="Arial" w:hAnsi="Arial"/>
          <w:sz w:val="20"/>
          <w:szCs w:val="20"/>
        </w:rPr>
        <w:t>- сопряжении перегородки с капитальной стеной:</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первого слоя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первого слоя. 09. Укладка армирующей ленты на слой шпатлевки стыков первого слоя гипсокартонных листов. 10. Нанесение накрывочного слоя шпатлевки на швы гипсокартонных листов первого слоя. 11. Установка и крепление второго слоя гипсокартонных листов шурупами. 12. Заполнение шпатлевкой стыков между гипсокартонными листами второго слоя и мест крепления шурупами. 13. Укладка армирующей ленты на слой шпатлевки стыков второго слоя гипсокартонных листов. 14. Нанесение накрывочного слоя шпатлевки на стыки гипсокартонных листов второго слоя. 15. Шлифование зашпатлеванных поверхностей. 16.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сопряжении перегородки с перегородкой (Т-образное сопряжение):</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крайнего стоечного профиля к перегородке шурупами. 04. Установка и крепление к капитальной стене крайних стоечных профилей дюбелями. 05. Установка и крепление стоечных профилей в направляющих. 06. Установка и крепление с одной из сторон каркаса первого слоя гипсокартонных листов шурупами. 07. Укладка в пазухи между стойками каркаса изоляционного материала. 08. Установка и крепление гипсокартонных листов с другой стороны каркаса шурупами. 09. Заполнение шпатлевкой стыков между гипсокартонными листами первого слоя и мест крепления шурупами. 10. Укладка армирующей ленты на слой шпатлевки стыков первого слоя гипсокартонных листов. 11. Нанесение накрывочного слоя шпатлевки на швы гипсокартонных листов первого слоя. 12. Установка и крепление второго слоя гипсокартонных листов шурупами. 13. Заполнение шпатлевкой стыков между гипсокартонными листами второго слоя. 14. Укладка армирующей ленты на слой шпатлевки стыков второго слоя гипсокартонных листов. 15. Нанесение накрывочного слоя шпатлевки на стыки гипсокартонных листов второго слоя. 16. Шлифование зашпатлеванных поверхностей. 17.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образовании угла и торца стены:</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первого слоя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первого слоя. 09. Укладка армирующей ленты на слой шпатлевки стыков первого слоя гипсокартонных листов. 10. Нанесение накрывочного слоя шпатлевки на швы гипсокартонных листов первого слоя. 11. Установка и крепление второго слоя гипсокартонных листов шурупами. 12. Нанесение шпатлевки на торцевые и угловые поверхности второго слоя гипсокартонных листов. 13. Вдавливание углового профиля в предварительно нанесенную шпатлевку. 14. Заполнение шпатлевкой стыков между гипсокартонными листами второго слоя и мест крепления шурупами. 15. Укладка армирующей ленты на слой шпатлевки стыков второго слоя гипсокартонных листов. 16. Нанесение накрывочного слоя шпатлевки для выравнивания поверхности стыков, углов и торца второго слоя гипсокартонных листов. 17. Шлифование зашпатлеванных поверхностей. 18.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сопряжении перегородки с дверным проемом с капитальной стеной:</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опорных стоечных профилей. 06. Установка горизонтальной перемычки из направляющего профиля над дверной коробкой. 07. Установка и крепление промежуточного стоечного профиля над дверной, коробкой. 08. Установка и крепление деревянных брусков в опорных стоечных профилях. 09. Установка и крепление с одной из сторон каркаса первого слоя гипсокартонных листов шурупами. 10. Укладка в пазухи между стойками каркаса изоляционного материала. 11. Установка и крепление гипсокартонных листов с другой стороны каркаса шурупами. 12. Заполнение шпатлевкой стыков между гипсокартонными листами первого слоя. 13. Укладка армирующей ленты на слой шпатлевки стыков первого слоя гипсокартонных листов. 14. Нанесение накрывочного слоя шпатлевки на швы гипсокартонных листов первого слоя. 15. Установка и крепление второго слоя гипсокартонных листов шурупами. 16. Заполнение шпатлевкой стыков между гипсокартонными листами второго слоя и мест крепления шурупами. 17. Укладка армирующей ленты на слой шпатлевки стыков второго слоя гипсокартонных листов. 18. Нанесение накрывочного слоя шпатлевки на стыки гипсокартонных листов второго слоя. 19. Шлифование зашпатлеванных поверхностей. 20.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устройстве температурного шва:</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дополнительных стоечных профилей. 06. Установка и крепление промежуточных гипсокартонных листов. 07. Установка и крепление с одной из сторон каркаса первого слоя гипсокартонных листов шурупами. 08. Укладка в пазухи между стойками каркаса изоляционного материала. 09. Установка и крепление гипсокартонных листов с другой стороны каркаса шурупами. 10. Заполнение шпатлевкой стыков между гипсокартонными листами первого слоя. 11. Укладка армирующей ленты на слой шпатлевки стыков первого слоя гипсокартонных листов. 12. Нанесение накрывочного слоя шпатлевки на швы гипсокартонных листов первого слоя. 13. Установка и крепление второго слоя гипсокартонных листов шурупами. 14. Нанесение шпатлевки на торцевые поверхности гипсокартонных листов. 15. Вдавливание торцевых профилей в предварительно нанесенную шпатлевку. 16. Заполнение шпатлевкой стыков между гипсокартонными листами второго слоя и мест крепления шурупами. 17. Укладка армирующей ленты на слой шпатлевки стыков гипсокартонных листов второго слоя. 18. Нанесение накрывочного слоя шпатлевки для выравнивания поверхности стыков и торцов гипсокартонных листов второго слоя. 19. Шлифование зашпатлеванных поверхностей. 20.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гидроизоляции и облицовке стен санузлов и ванн:</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первого слоя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первого слоя. 09. Укладка армирующей ленты на слой шпатлевки стыков первого слоя гипсокартонных листов. 10. Нанесение накрывочного слоя шпатлевки на швы гипсокартонных листов первого слоя. 11. Установка и крепление второго слоя гипсокартонных листов шурупами. 12. Заполнение шпатлевкой стыков между гипсокартонными листами второго слоя. 13. Укладка армирующей ленты на слой шпатлевки стыков второго слоя гипсокартонных листов. 14. Нанесение накрывочного слоя шпатлевки на стыки гипсокартонных листов второго слоя. 15. Устройство оклеечной гидроизоляции из рулонных материалов. 16. Нанесение гидроизоляционного слоя на поверхность гипсокартонных листов с одной стороны. 17. Установка плиток на плиточный клей. 18. Заполнение швов. 19 Протирка облицованной поверхности ветошью;</w:t>
      </w:r>
    </w:p>
    <w:p>
      <w:pPr>
        <w:pStyle w:val="Normal"/>
        <w:autoSpaceDE w:val="false"/>
        <w:ind w:firstLine="720"/>
        <w:jc w:val="both"/>
        <w:rPr>
          <w:rFonts w:ascii="Arial" w:hAnsi="Arial" w:cs="Arial"/>
          <w:sz w:val="20"/>
          <w:szCs w:val="20"/>
        </w:rPr>
      </w:pPr>
      <w:r>
        <w:rPr>
          <w:rFonts w:cs="Arial" w:ascii="Arial" w:hAnsi="Arial"/>
          <w:sz w:val="20"/>
          <w:szCs w:val="20"/>
        </w:rPr>
        <w:t>- создании угла в 135°:</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первого слоя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первого слоя. 09. Укладка армирующей ленты на слой шпатлевки стыков первого слоя гипсокартонных листов. 10. Нанесение накрывочного слоя шпатлевки на швы гипсокартонных листов первого слоя. 11. Установка и крепление второго слоя гипсокартонных листов шурупами. 12. Заполнение шпатлевкой стыков между гипсокартонными листами второго слоя и мест крепления шурупами. 13. Укладка армирующей ленты на слой шпатлевки стыков второго слоя гипсокартонных листов. 14. Вдавливание развернутого углового профиля в предварительно нанесенную шпатлевку. 15. Нанесение накрывочного слоя шпатлевки на стыки гипсокартонных листов второго слоя и угловой профиль. 16. Шлифование зашпатлеванных поверхностей. 17.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скользящем сопряжении с перекрытием:</w:t>
      </w:r>
    </w:p>
    <w:p>
      <w:pPr>
        <w:pStyle w:val="Normal"/>
        <w:autoSpaceDE w:val="false"/>
        <w:ind w:firstLine="720"/>
        <w:jc w:val="both"/>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Раскрой гипсокартонных листов на полосы и крепление их к направляющим профилям шурупами. 06. Установка и крепление с одной из сторон каркаса первого слоя гипсокартонных листов шурупами. 07. Укладка в пазухи между стойками каркаса изоляционного материала. 08. Установка и крепление гипсокартонных листов с другой стороны каркаса шурупами. 09. Заполнение шпатлевкой стыков между гипсокартонными листами первого слоя. 10. Укладка армирующей ленты на слой шпатлевки стыков первого слоя гипсокартонных листов. 11. Нанесение накрывочного слоя шпатлевки на швы гипсокартонных листов первого слоя. 12. Установка и крепление второго слоя гипсокартонных листов шурупами. 13. Нанесение шпатлевки на торцевую поверхность гипсокартонных листов второго слоя. 14. Вдавливание торцевого профиля в предварительно нанесенную шпатлевку. 15. Заполнение шпатлевкой стыков между гипсокартонными листами второго слоя и мест крепления шурупами. 16. Укладка армирующей ленты на слой шпатлевки стыков второго слоя гипсокартонных листов. 17. Нанесение накрывочного слоя шпатлевки для выравнивания поверхности стыков и торцов гипсокартонных листов второго слоя. 18. Шлифование зашпатлеванных поверхностей. 19.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скользящем сопряжении с подвесным потолком:</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первого слоя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первого слоя. 09. Укладка армирующей ленты на слой шпатлевки стыков первого слоя гипсокартонных листов. 10. Нанесение накрывочного слоя шпатлевки на швы гипсокартонных листов первого слоя. 11. Установка и крепление второго слоя гипсокартонных листов шурупами. 12. Заполнение шпатлевкой стыков между гипсокартонными листами второго слоя и мест крепления шурупами. 13. Наклейка разделительной ленты в местах сопряжения перегородок с подвесным потолком. 14. Укладка армирующей ленты на слой шпатлевки стыков второго слоя гипсокартонных листов. 15. Нанесение накрывочного слоя шпатлевки на стыки гипсокартонных листов второго слоя. 16. Шлифование зашпатлеванных поверхностей. 17.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скользящем сопряжении с облицовочной стеной:</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дополнительных промежуточных направляющих и стоечных профилей. 06. Установка и крепление промежуточных гипсокартонных листов. 07. Установка и крепление с одной из сторон каркаса первого слоя гипсокартонных листов шурупами. 08. Укладка в пазухи между стойками каркаса изоляционного материала. 09. Установка и крепление гипсокартонных листов с другой стороны каркаса шурупами. 10. Заполнение шпатлевкой стыков между гипсокартонными листами первого слоя. 11. Укладка армирующей ленты на слой шпатлевки стыков первого слоя гипсокартонных листов. 12. Нанесение накрывочного слоя шпатлевки на швы гипсокартонных листов первого слоя. 13. Установка и крепление второго слоя гипсокартонных листов шурупами. 14. Нанесение шпатлевки на торцевые поверхности гипсокартонных листов. 15. Вдавливание торцевых профилей в предварительно нанесенную шпатлевку. 16. Заполнение шпатлевкой стыков между гипсокартонными листами второго слоя и мест крепления шурупами. 17. Укладка армирующей ленты на слой шпатлевки стыков второго слоя гипсокартонных листов. 18. Нанесение накрывочного слоя шпатлевки на стыки гипсокартонных листов второго слоя. 19. Шлифование зашпатлеванных поверхностей. 20. Грунтование поверхности гипсокартонных листов второго слоя под декоративную отделку.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перегородок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 │Строитель-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циона-│но-монтаж-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льный │ные процес-│          наименование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│сы         │                                │изм.│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одинарного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каркаса,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обшитого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сторон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гипсокар-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листами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два слоя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112)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капитальной│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 │  100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 │  125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1.2-3 │  150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(Т-образ-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тол-│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щина  пере-│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1.2-4 │  100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X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самонарезаюшие 3,5  х  35│шт. │         2952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  125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или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 │  150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м│шт. │         2952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образовании│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торца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1.2-7 │  100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  оцинкованные│кг/м│    18,9/78,7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31 х 31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1.2-8 │  125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  оцинкованные│кг/м│    18,9/78,7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31 х 31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1.2-9 │  150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  оцинкованные│кг/м│    18,9/78,7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31 х 31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дверным│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проемом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капитальной│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  100 мм   │Профили    направляющие     ПН-2│кг/м│     57,5/105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129/189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50 х 50  мм,  II│ м3 │        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89,01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277,9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1.2-11│  125 мм   │Профили    направляющие     ПН-4│кг/м│     68,9/105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149,3/189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75 х 75  мм,  II│ м3 │        0,284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89,01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277,9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1.2-12│  150 мм   │Профили    направляющие     ПН-6│кг/м│     80,2/105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169,7/189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100 х 100 мм, II│ м3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c.,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 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89,01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277,9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шва,│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1.2-13│  100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32,7/48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145,4/184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 оцинкованные│кг/м│    5,25/52,5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23 х 13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421,15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55│шт.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1.2-14│  125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38/48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165,2/184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 оцинкованные│кг/м│    5,25/52,5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23 х 13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421,15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55│шт.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1.2-15│  150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212,2/236,3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 оцинкованные│кг/м│    5,25/52,5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23 х 13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421,15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55│шт.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санузлов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  100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ПС-2│кг/м│196,93/288,75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ГКЛ-В-УК-2500 х 1200 х 12,5,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5742-005-04001508-95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Гидроизоляция Флэхендихт        │ кг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Клей плиточный                  │ кг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Плитка облицовочная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1.2-17│  125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ПС-4│кг/м│228,11/288,75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ГКЛ-В-УК-2500 х 1200 х 12,5,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5742-005-04001508-95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Гидроизоляция Флэхендихт        │ кг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Клей плиточный                  │ кг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Плитка облицовочная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Гидроизоляция Флэхендихт        │ кг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Клей плиточный                  │ кг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Плитка облицовочная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создании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1.2-18│  150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259,3/288,75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4,6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6266-89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 w:name="sub_35225788"/>
      <w:bookmarkEnd w:id="24"/>
      <w:r>
        <w:rPr>
          <w:rFonts w:cs="Arial" w:ascii="Arial" w:hAnsi="Arial"/>
          <w:i/>
          <w:iCs/>
          <w:color w:val="800080"/>
          <w:sz w:val="20"/>
          <w:szCs w:val="20"/>
        </w:rPr>
        <w:t>Взамен ГОСТ 6266-89 постановлением Госстроя РФ от 24 ноября 1998 г. N 14 с 1 апреля 1999 г. введен в действие ГОСТ 6266-97</w:t>
      </w:r>
    </w:p>
    <w:p>
      <w:pPr>
        <w:pStyle w:val="Normal"/>
        <w:autoSpaceDE w:val="false"/>
        <w:jc w:val="both"/>
        <w:rPr>
          <w:rFonts w:ascii="Arial" w:hAnsi="Arial" w:cs="Arial"/>
          <w:i/>
          <w:i/>
          <w:iCs/>
          <w:color w:val="800080"/>
          <w:sz w:val="20"/>
          <w:szCs w:val="20"/>
        </w:rPr>
      </w:pPr>
      <w:bookmarkStart w:id="25" w:name="sub_35225788"/>
      <w:bookmarkStart w:id="26" w:name="sub_35225788"/>
      <w:bookmarkEnd w:id="2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3,4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3,4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Гидроизоляция Флекендихт        │ кг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Клей плиточный                  │ кг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Плитка облицовочная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1.2-19│  100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161,2/236,4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  оцинкованные│кг/м│     6,3/26,2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31 х 31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1.2-20│  125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186,8/236,4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  оцинкованные│кг/м│     6,3/26,2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31 х 31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1.2-21│  150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212,3/236,4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  оцинкованные│кг/м│     6,3/26,2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31 х 31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скользящем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1.2-22│  100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 оцинкованные│кг/м│       7,7/77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23 х 13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1.2-23│  125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 оцинкованные│кг/м│       7,7/77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23 х 13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1.2-24│  150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 оцинкованные│кг/м│       7,7/77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23 х 13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скользящем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подвесным│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потолком,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1.2-25│  100 мм   │Профили    направляющие     ПН-2│кг/м│   62,7/114,5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143,2/210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разделительная шир. 50  мм│ м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(Trennstreifen)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1.2-26│  125 мм   │Профили    направляющие     ПН-4│кг/м│  75,11/114,5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165,9/210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(Knaui-Schnellbauschrauben)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разделительная шир. 50  мм│ м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(Trennstreifen)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1.2-27│  150 мм   │Профили    направляющие     ПН-6│кг/м│  87,48/114,5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188,58/210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разделительная шир. 50  мм│ м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(Trennst reifen)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скользящем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облицовоч-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стеной,│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1.2-28│  125 мм   │Профили    направляющие     ПН-2│кг/м│     16,44/30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направляющие     ПН-4│кг/м│    54,6/83,1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35,8/52,5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124,4/157,5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 оцинкованные│кг/м│         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23 х 13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421,15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1.2-29│  150 мм   │Профили    направляющие     ПН-4│кг/м│      19,7/30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направляющие     ПН-6│кг/м│    63,5/83,1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41,4/52,5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141,4/157,5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 оцинкованные│кг/м│         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23 х 13 х 0,4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253,75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мм│шт.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421,15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25│шт. │         1279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35│шт. │         2954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(Knauf-Papierfugen-deckstreifen)│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1130"/>
      <w:bookmarkEnd w:id="27"/>
      <w:r>
        <w:rPr>
          <w:rFonts w:cs="Arial" w:ascii="Arial" w:hAnsi="Arial"/>
          <w:b/>
          <w:bCs/>
          <w:color w:val="000080"/>
          <w:sz w:val="20"/>
          <w:szCs w:val="20"/>
        </w:rPr>
        <w:t>01.03. Устройство перегородок из двойного металлического каркаса,</w:t>
        <w:br/>
        <w:t>обшитого с обеих сторон гипсокартонными листами в два слоя (С 115)</w:t>
      </w:r>
    </w:p>
    <w:p>
      <w:pPr>
        <w:pStyle w:val="Normal"/>
        <w:autoSpaceDE w:val="false"/>
        <w:jc w:val="both"/>
        <w:rPr>
          <w:rFonts w:ascii="Courier New" w:hAnsi="Courier New" w:cs="Courier New"/>
          <w:b/>
          <w:b/>
          <w:bCs/>
          <w:color w:val="000080"/>
          <w:sz w:val="20"/>
          <w:szCs w:val="20"/>
        </w:rPr>
      </w:pPr>
      <w:bookmarkStart w:id="28" w:name="sub_1130"/>
      <w:bookmarkStart w:id="29" w:name="sub_1130"/>
      <w:bookmarkEnd w:id="29"/>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при:</w:t>
      </w:r>
    </w:p>
    <w:p>
      <w:pPr>
        <w:pStyle w:val="Normal"/>
        <w:autoSpaceDE w:val="false"/>
        <w:ind w:firstLine="720"/>
        <w:jc w:val="both"/>
        <w:rPr>
          <w:rFonts w:ascii="Arial" w:hAnsi="Arial" w:cs="Arial"/>
          <w:sz w:val="20"/>
          <w:szCs w:val="20"/>
        </w:rPr>
      </w:pPr>
      <w:r>
        <w:rPr>
          <w:rFonts w:cs="Arial" w:ascii="Arial" w:hAnsi="Arial"/>
          <w:sz w:val="20"/>
          <w:szCs w:val="20"/>
        </w:rPr>
        <w:t>- сопряжении перегородки с капитальной стеной:</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первого слоя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первого слоя. 09. Укладка армирующей ленты на слой шпатлевки стыков первого слоя гипсокартонных листов. 10. Нанесение накрывочного слоя шпатлевки на швы гипсокартонных листов первого слоя. 11. Установка и крепление второго слоя гипсокартонных листов шурупами. 12. Заполнение шпатлевкой стыков между гипсокартонными листами второго слоя и мест крепления шурупами. 13. Укладка армирующей ленты на слой шпатлевки стыков второго слоя гипсокартонных листов. 14. Нанесение накрывочного слоя шпатлевки на швы гипсокартонных листов второго слоя. 15. Шлифование зашпатлеванных поверхностей. 16.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сопряжении перегородки с перегородкой (Т-образное сопряжение):</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крайних стоечных профилей к капитальной стене дюбелями и к перегородке шурупами. 05. Установка и крепление с одной из сторон каркаса первого слоя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первого слоя. 09. Укладка армирующей ленты на слой шпатлевки стыков первого слоя гипсокартонных листов. 10. Нанесение накрывочного слоя шпатлевки на швы гипсокартонных листов первого слоя. 11. Установка и крепление второго слоя гипсокартонных листов шурупами. 12. Заполнение шпатлевкой стыков между гипсокартонными листами второго слоя и мест крепления шурупами. 13. Укладка армирующей ленты на слой шпатлевки стыков второго слоя гипсокартонных листов. 14. Нанесение накрывочного слоя шпатлевки на швы гипсокартонных листов второго слоя. 15. Шлифование зашпатлеванных поверхностей. 16.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образовании угла стены:</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первого слоя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первого слоя. 09. Укладка армирующей ленты на слой шпатлевки стыков первого слоя гипсокартонных листов. 10. Нанесение накрывочного слоя шпатлевки на швы гипсокартонных листов первого слоя. 11. Установка и крепление второго слоя гипсокартонных листов шурупами. 12. Нанесение шпатлевки на угловую поверхность второго слоя гипсокартонных листов. 13. Вдавливание углового профиля в предварительно нанесенную шпатлевку. 14. Заполнение шпатлевкой стыков между гипсокартонными листами второго слоя и мест крепления шурупами. 15. Укладка армирующей ленты на слой шпатлевки стыков второго слоя гипсокартонных листов. 16. Нанесение накрывочного слоя шпатлевки на стыки второго слоя гипсокартонных листов. 17. Шлифование зашпатлеванных поверхностей. 18.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сопряжении перегородки с дверным проемом с капитальной стеной:</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деревянных брусков в опорных стоечных профилях. 06. Установка горизонтальной перемычки из направляющего профиля над дверной коробкой. 07. Установка и крепление промежуточного стоечного профиля над дверной коробкой. 08. Установка и крепление с одной из сторон каркаса первого слоя гипсокартонных листов шурупами. 09. Укладка в пазухи между стойками каркаса изоляционного материала. 10. Установка и крепление гипсокартонных листов с другой стороны каркаса шурупами. 11. Заполнение шпатлевкой стыков между гипсокартонными листами первого слоя. 12. Укладка армирующей ленты на слой шпатлевки стыков первого слоя гипсокартонных листов. 13. Нанесение накрывочного слоя шпатлевки на швы гипсокартонных листов первого слоя. 14. Установка и крепление второго слоя гипсокартонных листов шурупами. 15. Заполнение шпатлевкой стыков между гипсокартонными листами второго слоя и мест крепления шурупами. 16. Укладка армирующей ленты на слой шпатлевки стыков второго слоя гипсокартонных листов. 17. Нанесение накрывочного слоя шпатлевки на швы гипсокартонных листов второго слоя. 18. Шлифование зашпатлеванных поверхностей. 19.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устройстве температурного шва:</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дополнительных стоечных профилей. 06. Установка и крепление с одной из сторон каркаса первого слоя гипсокартонных листов шурупами. 07. Укладка в пазухи между стойками каркаса изоляционного материала. 08. Установка и крепление гипсокартонных листов с другой стороны каркаса шурупами. 09. Заполнение шпатлевкой стыков между гипсокартонными листами первого слоя. 10. Укладка армирующей ленты на слой шпатлевки стыков первого слоя гипсокартонных листов. 11. Нанесение накрывочного слоя шпатлевки на швы гипсокартонных листов первого слоя. 12. Установка и крепление второго слоя гипсокартонных листов шурупами. 13. Заполнение шпатлевкой стыков между гипсокартонными листами второго слоя и мест крепления шурупами. 14. Нанесение шпатлевки на торцевые поверхности гипсокартонных листов второго слоя. 15. Вдавливание торцевых профилей в предварительно нанесенную шпатлевку. 16. Заполнение шпатлевкой стыков между гипсокартонными листами второго слоя. 17. Укладка армирующей ленты на слой шпатлевки стыков гипсокартонных листов второго слоя. 18. Нанесение накрывочного слоя шпатлевки для выравнивания поверхности стыков и торцов гипсокартонных листов второго слоя. 19. Шлифование зашпатлеванных поверхностей. 20.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гидроизоляции и облицовке стен санузлов и ванн:</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первого слоя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первого слоя. 09. Укладка армирующей ленты на слой шпатлевки стыков первого слоя гипсокартонных листов. 10. Нанесение накрывочного слоя шпатлевки на швы гипсокартонных листов первого слоя. 11. Установка и крепление второго слоя гипсокартонных листов шурупами. 12. Заполнение шпатлевкой стыков между гипсокартонными листами второго слоя. 13. Укладка армирующей ленты на слой шпатлевки стыков второго слоя гипсокартонных листов. 14. Нанесение накрывочного слоя шпатлевки на стыки гипсокартонных листов второго слоя. 15. Устройство оклеечной гидроизоляции из рулонных материалов. 16. Нанесение гидроизоляционного слоя на поверхность гипсокартонных листов. 17. Установка плиток на плиточный клей. 18. Заполнение швов. 19. Протирка облицованной поверхности ветошью;</w:t>
      </w:r>
    </w:p>
    <w:p>
      <w:pPr>
        <w:pStyle w:val="Normal"/>
        <w:autoSpaceDE w:val="false"/>
        <w:ind w:firstLine="720"/>
        <w:jc w:val="both"/>
        <w:rPr>
          <w:rFonts w:ascii="Arial" w:hAnsi="Arial" w:cs="Arial"/>
          <w:sz w:val="20"/>
          <w:szCs w:val="20"/>
        </w:rPr>
      </w:pPr>
      <w:r>
        <w:rPr>
          <w:rFonts w:cs="Arial" w:ascii="Arial" w:hAnsi="Arial"/>
          <w:sz w:val="20"/>
          <w:szCs w:val="20"/>
        </w:rPr>
        <w:t>- скользящем сопряжении с перекрытием:</w:t>
      </w:r>
    </w:p>
    <w:p>
      <w:pPr>
        <w:pStyle w:val="Normal"/>
        <w:autoSpaceDE w:val="false"/>
        <w:ind w:firstLine="720"/>
        <w:jc w:val="both"/>
        <w:rPr>
          <w:rFonts w:ascii="Arial" w:hAnsi="Arial" w:cs="Arial"/>
          <w:sz w:val="20"/>
          <w:szCs w:val="20"/>
        </w:rPr>
      </w:pPr>
      <w:r>
        <w:rPr>
          <w:rFonts w:cs="Arial" w:ascii="Arial" w:hAnsi="Arial"/>
          <w:sz w:val="20"/>
          <w:szCs w:val="20"/>
        </w:rPr>
        <w:t>01. Раскрой гипсокартонных листов на полосы и крепление их между собой шпатлевкой. 02. Наклейка упругой самоклеющей ленты (герметика) на направляющие профили и крайние стоечные профили, примыкающие к стене. 03. Крепление гипсокартонных листов и направляющих профилей к перекрытию анкерными болтами. 04. Крепление направляющих профилей к полу дюбелями. 05. Установка и крепление к капитальной стене крайних стоечных профилей дюбелями. 06. Установка и крепление стоечных профилей в направляющих. 07. Установка и крепление с одной из сторон каркаса первого слоя гипсокартонных листов шурупами. 08. Укладка в пазухи между стойками каркаса изоляционного материала. 09. Установка и крепление гипсокартонных листов с другой стороны каркаса шурупами. 10. Заполнение шпатлевкой стыков между гипсокартонными листами первого слоя. 11. Укладка армирующей ленты на слой шпатлевки стыков первого слоя гипсокартонных листов. 12. Нанесение накрывочного слоя шпатлевки на швы гипсокартонных листов первого слоя. 13. Установка и крепление второго слоя гипсокартонных листов шурупами. 14. Заполнение шпатлевкой стыков между гипсокартонными листами второго слоя и мест крепления шурупами. 15. Укладка армирующей ленты на слой шпатлевки стыков второго слоя гипсокартонных листов. 16. Нанесение накрывочного слоя шпатлевки на швы гипсокартонных листов второго слоя. 17. Шлифование зашпатлеванных поверхностей. 18.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скользящем сопряжении с подвесным потолком:</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 капитальной стене крайних стоечных профилей дюбелями. 04. Установка и крепление стоечных профилей в направляющих. 05. Установка и крепление с одной из сторон каркаса первого слоя гипсокартонных листов шурупами. 06. Укладка в пазухи между стойками каркаса изоляционного материала. 07. Установка и крепление гипсокартонных листов с другой стороны каркаса шурупами. 08. Заполнение шпатлевкой стыков между гипсокартонными листами первого слоя. 09. Укладка армирующей ленты на слой шпатлевки стыков первого слоя гипсокартонных листов. 10. Нанесение накрывочного слоя шпатлевки на швы гипсокартонных листов первого слоя. 11. Установка и крепление второго слоя гипсокартонных листов шурупами. 12. Заполнение шпатлевкой стыков между гипсокартонными листами второго слоя и мест крепления шурупами. 13. Наклейка разделительной ленты в местах сопряжения перегородок с подвесным потолком. 14. Укладка армирующей ленты на слой шпатлевки стыков второго слоя гипсокартонных листов. 15. Нанесение накрывочного слоя шпатлевки на швы гипсокартонных листов второго слоя. 16. Шлифование зашпатлеванных поверхностей. 17. Грунтование поверхности гипсокартонных листов второго слоя под декоративную отделку;</w:t>
      </w:r>
    </w:p>
    <w:p>
      <w:pPr>
        <w:pStyle w:val="Normal"/>
        <w:autoSpaceDE w:val="false"/>
        <w:ind w:firstLine="720"/>
        <w:jc w:val="both"/>
        <w:rPr>
          <w:rFonts w:ascii="Arial" w:hAnsi="Arial" w:cs="Arial"/>
          <w:sz w:val="20"/>
          <w:szCs w:val="20"/>
        </w:rPr>
      </w:pPr>
      <w:r>
        <w:rPr>
          <w:rFonts w:cs="Arial" w:ascii="Arial" w:hAnsi="Arial"/>
          <w:sz w:val="20"/>
          <w:szCs w:val="20"/>
        </w:rPr>
        <w:t>- сопряжении с облицовочной стеной:</w:t>
      </w:r>
    </w:p>
    <w:p>
      <w:pPr>
        <w:pStyle w:val="Normal"/>
        <w:autoSpaceDE w:val="false"/>
        <w:ind w:firstLine="720"/>
        <w:jc w:val="both"/>
        <w:rPr>
          <w:rFonts w:ascii="Arial" w:hAnsi="Arial" w:cs="Arial"/>
          <w:sz w:val="20"/>
          <w:szCs w:val="20"/>
        </w:rPr>
      </w:pPr>
      <w:r>
        <w:rPr>
          <w:rFonts w:cs="Arial" w:ascii="Arial" w:hAnsi="Arial"/>
          <w:sz w:val="20"/>
          <w:szCs w:val="20"/>
        </w:rPr>
        <w:t>01. Наклейка упругой самоклеющей ленты (герметика) на направляющие профили и крайние стоечные профили, примыкающие к стене. 02. Установка и крепление направляющих профилей к полу и потолку дюбелями. 03. Установка и крепление крайнего стоечного профиля к облицовочной стене дюбелями для полых стен. 04. Установка и крепление крайних стоечных профилей к капитальной стене дюбелями. 05. Установка и крепление стоечных профилей в направляющих. 06. Установка и крепление с одной из сторон каркаса первого слоя гипсокартонных листов шурупами. 07. Укладка в пазухи между стойками каркаса изоляционного материала. 08. Установка и крепление гипсокартонных листов с другой стороны каркаса шурупами. 09. Заполнение шпатлевкой стыков между гипсокартонными листами первого слоя. 10. Укладка армирующей ленты на слой шпатлевки стыков первого слоя гипсокартонных листов. 11. Нанесение накрывочного слоя шпатлевки на швы гипсокартонных листов первого слоя. 12. Установка и крепление второго слоя гипсокартонных листов шурупами. 13. Заполнение шпатлевкой стыков между гипсокартонными листами второго слоя и мест крепления шурупами. 14. Укладка армирующей ленты на слой шпатлевки стыков второго слоя гипсокартонных листов. 15. Нанесение накрывочного слоя шпатлевки на швы гипсокартонных листов второго слоя. 16. Шлифование зашпатлеванных поверхностей. 17. Грунтование поверхности гипсокартонных листов второго слоя под декоративную отделку.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перегородок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 │Строительно-│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циона-│монтажные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льный │процессы    │         наименование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двойного│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каркаса,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обшитого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обеих сторон│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гипсокартон-│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ными листами│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два  слоя│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115)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капитальной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 │   155 мм   │Профили    направляющие    ПН-2│кг/м │125,55/229,1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   286,4/420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 │   205 мм   │Профили    направляющие    ПН-4│кг/м │150,29/229,1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   331,8/420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1.3-3 │   255 мм   │Профили    направляющие    ПН-6│кг/м │175,03/229,1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   377,2/420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(Knauf-SchnelIbauschrauben)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(Т-образ-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толщи-│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перего-│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1.3-4 │   155 мм   │Профили    направляющие    ПН-2│кг/м │125,55/229,1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   286,4/420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1.3-5 │   205 мм   │Профили    направляющие    ПН-4│кг/м │150,29/229,1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   331,8/420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1.3-6 │   255 мм   │Профили направляющие ПН-2, ПН-6│кг/м │175,03/229,1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   377,2/420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образовании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угла и торца│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1.3-7 │   155 мм   │Профили    направляющие    ПН-2│кг/м │125,55/229,1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   286,4/420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 оцинкованные│кг/м │    6,3/26,2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31 х  31  х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1.3-8 │   205 мм   │Профили    направляющие    ПН-4│кг/м │150,29/229,1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   331,8/420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 оцинкованные│кг/м │    6,3/26,2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31 х  31  х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1.3-9 │   255 мм   │Профили    направляющие    ПН-6│кг/м │175,03/229,1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   377,2/420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угловые ПУ оцинкованные│кг/м │    6,3/26,2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металлические, 31  х  31  х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ТУ 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(Knauf-SchnelIbauschrauben)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дверным│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проемом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капитальной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1.3-10│   155 мм   │Профили    направляющие    ПН-2│кг/м │   115,1/210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   257,8/378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50 х 50 мм,  II│ м3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223,38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456,11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93,53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89,01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277,9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1.3-11│   205 мм   │Профили    направляющие    ПН-4│кг/м │   137,8/210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75  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   298,6/378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75 х 75 мм,  II│ м3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223,38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456,11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       │туб. │       93,53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89,01│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277,9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1.3-12│   255 мм   │Профили    направляющие    ПН-6│кг/м │   160,4/210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   339,4/378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100 х  100  мм,│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223,38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456,11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93,53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89,01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277,9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шва,│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1.3-13│   155 мм   │Профили    направляющие    ПН-2│кг/м │125,55/229,1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  358,05/525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ПТ│кг/м │    10,5/105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13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3270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(Knauf-│ кг  │       99,55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1.3-14│   205 мм   │Профили    направляющие    ПН-4│кг/м │150,29/229,1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  414,75/525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ПТ│кг/м │    10,5/105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13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3270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1.3-15│   255 мм   │Профили    направляющие    ПН-6│кг/м │175,03/229,1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  471,45/525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торцевые ПТ│кг/м │    10,5/105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13    х       0,4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3270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99,55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санузлов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1.3-16│   155 мм   │Профили    направляющие    ПН-2│кг/м │125,55/229,1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   286,4/420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ГКЛ-В-УК-2500 х 1200 х 12,5,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5742-005-04001508-95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Гидроизоляция Флэхендихт       │ кг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Клей плиточный                 │ кг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Плитка облицовочная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1.3-17│   205 мм   │Профили    направляющие    ПН-4│кг/м │150,29/229,1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   331,8/420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ГКЛ-В-УК-2500 х 1200 х 12,5,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5742-005-04001508-95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Гидроизоляция Флэхендихт       │ кг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Клей плиточный                 │ кг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Плитка облицовочная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1.3-18│   255 мм   │Профили    направляющие    ПН-6│кг/м │175,03/229,1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   377,2/420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Гидроизоляция Флэхендихт       │ кг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Клей плиточный                 │ кг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Плитка облицовочная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скользящем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1.3-19│   155 мм   │Профили    направляющие    ПН-2│кг/м │125,55/229,1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   286,4/420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Болты анкерные 8 х 85 мм       │ шт.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1.3-20│   205 мм   │Профили    направляющие    ПН-4│кг/м │150,29/229,1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   331,8/420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Болты анкерные 8 х 85 мм       │ шт.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1.3-21│   255 мм   │Профили    направляющие    ПН-6│кг/м │175,03/229,1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   377,2/420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Болты анкерные 8 х 85 мм       │ шт.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(Knaui-Schnellbauschrauben)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скользящем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подвесным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потолком,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1.3-22│   155 мм   │Профили    направляющие    ПН-2│кг/м │125,55/229,1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   286,4/420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разделительная шир. 50 мм│  м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(Trennstreifen)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1.3-23│   205 мм   │Профили    направляющие    ПН-4│кг/м │150,29/229,1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   331,8/420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разделительная шир. 50 мм│  м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(Trennstreifen)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1.3-24│   255 мм   │Профили    направляющие    ПН-6│кг/м │175,03/229,1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   377,2/420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разделительная шир. 50 мм│  м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(Trennstreifen)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1.3-25│   155 мм   │Профили    направляющие    ПН-2│кг/м │125,55/229,1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ПС-2│кг/м │   286,4/420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для полых стен 5 х 37 мм│ шт.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1.3-26│   205 мм   │Профили    направляющие    ПН-4│кг/м │150,29/229,1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ПС-4│кг/м │   331,8/420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70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для полых стен 5 х 37 мм│ шт.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1.3-27│   255 мм   │Профили    направляющие    ПН-6│кг/м │175,03/229,1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40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Профили           стоечные ПС-6│кг/м │   377,2/420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металлические,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50    х       0,6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1111-004-04001508-95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50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упругая    самоклеющая│  м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(Knauf-Dichtungsband), 95 х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х 4,8 мм                    │  м  │       497,4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для     перегородок│туб.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(Knauf-Trennwandkitt, туба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"К",   6     х   35 мм│ шт.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(Knauf-Drehstiftdubel)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для полых стен 5 х 37 мм│ шт.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изоляционный из│ м2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минеральных волокон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Листы           гипсокартонные,│ м2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ГКЛ-А-УК-2500 х  1200  х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6266-97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25│ шт. │        1269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самонарезающие 3,5 х  35│ шт.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(Knauf-Schnellbauschrauben)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Шпатлевка           Фугенфюллер│ кг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(Knauf-Fugenfuller)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армирующая  для  заделки│  м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самоклеющая  -   серпянка│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(Knauf-Papierfugen-deckstrei-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fen)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Тифенгрунд           │ кг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Бумага шлифовальная            │ м2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2000"/>
      <w:bookmarkEnd w:id="30"/>
      <w:r>
        <w:rPr>
          <w:rFonts w:cs="Arial" w:ascii="Arial" w:hAnsi="Arial"/>
          <w:b/>
          <w:bCs/>
          <w:color w:val="000080"/>
          <w:sz w:val="20"/>
          <w:szCs w:val="20"/>
        </w:rPr>
        <w:t>Отдел 2. Заполнение оконных и балконных проемов</w:t>
      </w:r>
    </w:p>
    <w:p>
      <w:pPr>
        <w:pStyle w:val="Normal"/>
        <w:autoSpaceDE w:val="false"/>
        <w:jc w:val="both"/>
        <w:rPr>
          <w:rFonts w:ascii="Courier New" w:hAnsi="Courier New" w:cs="Courier New"/>
          <w:b/>
          <w:b/>
          <w:bCs/>
          <w:color w:val="000080"/>
          <w:sz w:val="20"/>
          <w:szCs w:val="20"/>
        </w:rPr>
      </w:pPr>
      <w:bookmarkStart w:id="31" w:name="sub_2000"/>
      <w:bookmarkStart w:id="32" w:name="sub_2000"/>
      <w:bookmarkEnd w:id="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2001"/>
      <w:bookmarkEnd w:id="3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34" w:name="sub_2001"/>
      <w:bookmarkStart w:id="35" w:name="sub_2001"/>
      <w:bookmarkEnd w:id="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20011"/>
      <w:bookmarkEnd w:id="3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37" w:name="sub_20011"/>
      <w:bookmarkStart w:id="38" w:name="sub_20011"/>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В настоящий сборник включены строительные процессы на установку оконных и балконных блоков с тройным остеклением в жилых зданиях. Сборник состоит из разделов:</w:t>
      </w:r>
    </w:p>
    <w:p>
      <w:pPr>
        <w:pStyle w:val="Normal"/>
        <w:autoSpaceDE w:val="false"/>
        <w:ind w:firstLine="720"/>
        <w:jc w:val="both"/>
        <w:rPr/>
      </w:pPr>
      <w:r>
        <w:rPr>
          <w:rFonts w:cs="Arial" w:ascii="Arial" w:hAnsi="Arial"/>
          <w:sz w:val="20"/>
          <w:szCs w:val="20"/>
        </w:rPr>
        <w:t xml:space="preserve">- </w:t>
      </w:r>
      <w:hyperlink w:anchor="sub_2100">
        <w:r>
          <w:rPr>
            <w:rStyle w:val="Style15"/>
            <w:rFonts w:cs="Arial" w:ascii="Arial" w:hAnsi="Arial"/>
            <w:color w:val="008000"/>
            <w:sz w:val="20"/>
            <w:szCs w:val="20"/>
            <w:u w:val="single"/>
          </w:rPr>
          <w:t>раздел 01</w:t>
        </w:r>
      </w:hyperlink>
      <w:r>
        <w:rPr>
          <w:rFonts w:cs="Arial" w:ascii="Arial" w:hAnsi="Arial"/>
          <w:sz w:val="20"/>
          <w:szCs w:val="20"/>
        </w:rPr>
        <w:t xml:space="preserve"> - заполнение оконных и балконных проемов деревянными блоками с тройным остеклением с применением герметизирующей мастики;</w:t>
      </w:r>
    </w:p>
    <w:p>
      <w:pPr>
        <w:pStyle w:val="Normal"/>
        <w:autoSpaceDE w:val="false"/>
        <w:ind w:firstLine="720"/>
        <w:jc w:val="both"/>
        <w:rPr/>
      </w:pPr>
      <w:r>
        <w:rPr>
          <w:rFonts w:cs="Arial" w:ascii="Arial" w:hAnsi="Arial"/>
          <w:sz w:val="20"/>
          <w:szCs w:val="20"/>
        </w:rPr>
        <w:t xml:space="preserve">- </w:t>
      </w:r>
      <w:hyperlink w:anchor="sub_3200">
        <w:r>
          <w:rPr>
            <w:rStyle w:val="Style15"/>
            <w:rFonts w:cs="Arial" w:ascii="Arial" w:hAnsi="Arial"/>
            <w:color w:val="008000"/>
            <w:sz w:val="20"/>
            <w:szCs w:val="20"/>
            <w:u w:val="single"/>
          </w:rPr>
          <w:t>раздел 02</w:t>
        </w:r>
      </w:hyperlink>
      <w:r>
        <w:rPr>
          <w:rFonts w:cs="Arial" w:ascii="Arial" w:hAnsi="Arial"/>
          <w:sz w:val="20"/>
          <w:szCs w:val="20"/>
        </w:rPr>
        <w:t xml:space="preserve"> - заполнение оконных и балконных проемов деревянными блоками с тройным остеклением с применением пенополиуретановых герметиков (пены монтажной);</w:t>
      </w:r>
    </w:p>
    <w:p>
      <w:pPr>
        <w:pStyle w:val="Normal"/>
        <w:autoSpaceDE w:val="false"/>
        <w:ind w:firstLine="720"/>
        <w:jc w:val="both"/>
        <w:rPr/>
      </w:pPr>
      <w:r>
        <w:rPr>
          <w:rFonts w:cs="Arial" w:ascii="Arial" w:hAnsi="Arial"/>
          <w:sz w:val="20"/>
          <w:szCs w:val="20"/>
        </w:rPr>
        <w:t xml:space="preserve">- </w:t>
      </w:r>
      <w:hyperlink w:anchor="sub_2300">
        <w:r>
          <w:rPr>
            <w:rStyle w:val="Style15"/>
            <w:rFonts w:cs="Arial" w:ascii="Arial" w:hAnsi="Arial"/>
            <w:color w:val="008000"/>
            <w:sz w:val="20"/>
            <w:szCs w:val="20"/>
            <w:u w:val="single"/>
          </w:rPr>
          <w:t>раздел 03</w:t>
        </w:r>
      </w:hyperlink>
      <w:r>
        <w:rPr>
          <w:rFonts w:cs="Arial" w:ascii="Arial" w:hAnsi="Arial"/>
          <w:sz w:val="20"/>
          <w:szCs w:val="20"/>
        </w:rPr>
        <w:t xml:space="preserve"> - заполнение оконных и балконных проемов поливинилхлоридными (ПВХ) блоками.</w:t>
      </w:r>
    </w:p>
    <w:p>
      <w:pPr>
        <w:pStyle w:val="Normal"/>
        <w:autoSpaceDE w:val="false"/>
        <w:ind w:firstLine="720"/>
        <w:jc w:val="both"/>
        <w:rPr>
          <w:rFonts w:ascii="Arial" w:hAnsi="Arial" w:cs="Arial"/>
          <w:sz w:val="20"/>
          <w:szCs w:val="20"/>
        </w:rPr>
      </w:pPr>
      <w:r>
        <w:rPr>
          <w:rFonts w:cs="Arial" w:ascii="Arial" w:hAnsi="Arial"/>
          <w:sz w:val="20"/>
          <w:szCs w:val="20"/>
        </w:rPr>
        <w:t>1.2. Данный сборник разработан на основе СНиП 3.03.01-87 "Несущие и ограждающие конструкции", ГОСТ 16289-86 "Окна и балконные двери деревянные с тройным остеклением для жилых и общественных зданий", ГОСТ 8242-88 "Детали профильные из древесины и древесных материалов для строительства", "Рекомендаций по монтажу окон из ПВХ, оконные технологии", разработанных фирмой КВЕ ФРГ на основе указаний головного института оконной технологии, а также данных по производству работ фирм, занимающихся установкой блоков из ПВХ ("Профита, "Химприбор", "Пумар", "Экономика").</w:t>
      </w:r>
    </w:p>
    <w:p>
      <w:pPr>
        <w:pStyle w:val="Normal"/>
        <w:autoSpaceDE w:val="false"/>
        <w:ind w:firstLine="720"/>
        <w:jc w:val="both"/>
        <w:rPr>
          <w:rFonts w:ascii="Arial" w:hAnsi="Arial" w:cs="Arial"/>
          <w:sz w:val="20"/>
          <w:szCs w:val="20"/>
        </w:rPr>
      </w:pPr>
      <w:r>
        <w:rPr>
          <w:rFonts w:cs="Arial" w:ascii="Arial" w:hAnsi="Arial"/>
          <w:sz w:val="20"/>
          <w:szCs w:val="20"/>
        </w:rPr>
        <w:t>1.3. Нормативные показатели расхода материалов предназначены для определения потребности в материалах при установке оконных и балконных блоков деревянных и поливинилхлоридных.</w:t>
      </w:r>
    </w:p>
    <w:p>
      <w:pPr>
        <w:pStyle w:val="Normal"/>
        <w:autoSpaceDE w:val="false"/>
        <w:ind w:firstLine="720"/>
        <w:jc w:val="both"/>
        <w:rPr>
          <w:rFonts w:ascii="Arial" w:hAnsi="Arial" w:cs="Arial"/>
          <w:sz w:val="20"/>
          <w:szCs w:val="20"/>
        </w:rPr>
      </w:pPr>
      <w:r>
        <w:rPr>
          <w:rFonts w:cs="Arial" w:ascii="Arial" w:hAnsi="Arial"/>
          <w:sz w:val="20"/>
          <w:szCs w:val="20"/>
        </w:rPr>
        <w:t>1.4.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производства работ (согласно РДС 82-202-96 и дополнения к нему).</w:t>
      </w:r>
    </w:p>
    <w:p>
      <w:pPr>
        <w:pStyle w:val="Normal"/>
        <w:autoSpaceDE w:val="false"/>
        <w:ind w:firstLine="720"/>
        <w:jc w:val="both"/>
        <w:rPr>
          <w:rFonts w:ascii="Arial" w:hAnsi="Arial" w:cs="Arial"/>
          <w:sz w:val="20"/>
          <w:szCs w:val="20"/>
        </w:rPr>
      </w:pPr>
      <w:r>
        <w:rPr>
          <w:rFonts w:cs="Arial" w:ascii="Arial" w:hAnsi="Arial"/>
          <w:sz w:val="20"/>
          <w:szCs w:val="20"/>
        </w:rPr>
        <w:t>1.5. Нормы расхода материалов на установку оконных и балконных блоков определены расчетно-аналитическим методом с использованием нормативно-методической документации, технологии производства работ, свойств нормируемых материалов, а также использованы производственные показатели расхода материалов фирм, устанавливающих блоки из ПВХ.</w:t>
      </w:r>
    </w:p>
    <w:p>
      <w:pPr>
        <w:pStyle w:val="Normal"/>
        <w:autoSpaceDE w:val="false"/>
        <w:ind w:firstLine="720"/>
        <w:jc w:val="both"/>
        <w:rPr/>
      </w:pPr>
      <w:r>
        <w:rPr>
          <w:rFonts w:cs="Arial" w:ascii="Arial" w:hAnsi="Arial"/>
          <w:sz w:val="20"/>
          <w:szCs w:val="20"/>
        </w:rPr>
        <w:t xml:space="preserve">1.6. В </w:t>
      </w:r>
      <w:hyperlink w:anchor="sub_2100">
        <w:r>
          <w:rPr>
            <w:rStyle w:val="Style15"/>
            <w:rFonts w:cs="Arial" w:ascii="Arial" w:hAnsi="Arial"/>
            <w:color w:val="008000"/>
            <w:sz w:val="20"/>
            <w:szCs w:val="20"/>
            <w:u w:val="single"/>
          </w:rPr>
          <w:t>разделе 01</w:t>
        </w:r>
      </w:hyperlink>
      <w:r>
        <w:rPr>
          <w:rFonts w:cs="Arial" w:ascii="Arial" w:hAnsi="Arial"/>
          <w:sz w:val="20"/>
          <w:szCs w:val="20"/>
        </w:rPr>
        <w:t xml:space="preserve"> приведен расход материалов на установку деревянных оконных и балконных блоков с тройным остеклением, подоконных досок в специфицированной номенклатуре по традиционной технологии. Расход материалов на установку подоконных досок рассчитан на ширину досок 350 мм и толщину 34 мм. При других размерах досок расход материалов подлежит корректировке.</w:t>
      </w:r>
    </w:p>
    <w:p>
      <w:pPr>
        <w:pStyle w:val="Normal"/>
        <w:autoSpaceDE w:val="false"/>
        <w:ind w:firstLine="720"/>
        <w:jc w:val="both"/>
        <w:rPr/>
      </w:pPr>
      <w:r>
        <w:rPr>
          <w:rFonts w:cs="Arial" w:ascii="Arial" w:hAnsi="Arial"/>
          <w:sz w:val="20"/>
          <w:szCs w:val="20"/>
        </w:rPr>
        <w:t xml:space="preserve">В </w:t>
      </w:r>
      <w:hyperlink w:anchor="sub_3200">
        <w:r>
          <w:rPr>
            <w:rStyle w:val="Style15"/>
            <w:rFonts w:cs="Arial" w:ascii="Arial" w:hAnsi="Arial"/>
            <w:color w:val="008000"/>
            <w:sz w:val="20"/>
            <w:szCs w:val="20"/>
            <w:u w:val="single"/>
          </w:rPr>
          <w:t>разделе 02</w:t>
        </w:r>
      </w:hyperlink>
      <w:r>
        <w:rPr>
          <w:rFonts w:cs="Arial" w:ascii="Arial" w:hAnsi="Arial"/>
          <w:sz w:val="20"/>
          <w:szCs w:val="20"/>
        </w:rPr>
        <w:t xml:space="preserve"> приведен расход материалов на установку деревянных оконных и балконных блоков с тройным остеклением совместно с подоконными досками в специфицированной номенклатуре по новой технологии.</w:t>
      </w:r>
    </w:p>
    <w:p>
      <w:pPr>
        <w:pStyle w:val="Normal"/>
        <w:autoSpaceDE w:val="false"/>
        <w:ind w:firstLine="720"/>
        <w:jc w:val="both"/>
        <w:rPr/>
      </w:pPr>
      <w:r>
        <w:rPr>
          <w:rFonts w:cs="Arial" w:ascii="Arial" w:hAnsi="Arial"/>
          <w:sz w:val="20"/>
          <w:szCs w:val="20"/>
        </w:rPr>
        <w:t xml:space="preserve">В </w:t>
      </w:r>
      <w:hyperlink w:anchor="sub_2300">
        <w:r>
          <w:rPr>
            <w:rStyle w:val="Style15"/>
            <w:rFonts w:cs="Arial" w:ascii="Arial" w:hAnsi="Arial"/>
            <w:color w:val="008000"/>
            <w:sz w:val="20"/>
            <w:szCs w:val="20"/>
            <w:u w:val="single"/>
          </w:rPr>
          <w:t>разделе 03</w:t>
        </w:r>
      </w:hyperlink>
      <w:r>
        <w:rPr>
          <w:rFonts w:cs="Arial" w:ascii="Arial" w:hAnsi="Arial"/>
          <w:sz w:val="20"/>
          <w:szCs w:val="20"/>
        </w:rPr>
        <w:t xml:space="preserve"> - расход материалов на установку поливинилхлоридных (ПВХ) оконных и балконных блоков толщиной 58 и 67 мм совместно с подоконной доской в привязке к размерам оконных и балконных проемов. Ширина подоконной доски принята 35 мм. При другой ширине доски нормы подлежат корректировке.</w:t>
      </w:r>
    </w:p>
    <w:p>
      <w:pPr>
        <w:pStyle w:val="Normal"/>
        <w:autoSpaceDE w:val="false"/>
        <w:ind w:firstLine="720"/>
        <w:jc w:val="both"/>
        <w:rPr>
          <w:rFonts w:ascii="Arial" w:hAnsi="Arial" w:cs="Arial"/>
          <w:sz w:val="20"/>
          <w:szCs w:val="20"/>
        </w:rPr>
      </w:pPr>
      <w:r>
        <w:rPr>
          <w:rFonts w:cs="Arial" w:ascii="Arial" w:hAnsi="Arial"/>
          <w:sz w:val="20"/>
          <w:szCs w:val="20"/>
        </w:rPr>
        <w:t>1.7. Нормы расхода пенополиуретанового герметика (MAKROFLEX, SOUDAFOAM) даны в литрах пены, образующейся при вспрыскивании смеси из баллона в зазор между блоком и стеной. Расход герметизирующей смеси принят при температуре 20 °С, относительной влажности 60% и объемным выходом 30 л из баллона емкостью 750 мл при применении пистолета-распылителя и вручную. При других условиях работ и конструктивных элементах нормативные показатели подлежат корректировке согласно рекомендациям изготовителей.</w:t>
      </w:r>
    </w:p>
    <w:p>
      <w:pPr>
        <w:pStyle w:val="Normal"/>
        <w:autoSpaceDE w:val="false"/>
        <w:ind w:firstLine="720"/>
        <w:jc w:val="both"/>
        <w:rPr>
          <w:rFonts w:ascii="Arial" w:hAnsi="Arial" w:cs="Arial"/>
          <w:sz w:val="20"/>
          <w:szCs w:val="20"/>
        </w:rPr>
      </w:pPr>
      <w:r>
        <w:rPr>
          <w:rFonts w:cs="Arial" w:ascii="Arial" w:hAnsi="Arial"/>
          <w:sz w:val="20"/>
          <w:szCs w:val="20"/>
        </w:rPr>
        <w:t>1.8. В нормах принято крепление оконных и балконных блоков дюбелями. Размер дюбелей зависит от структуры стен, величины зазоров между блоком и стеной, величины нагрузки на блок:</w:t>
      </w:r>
    </w:p>
    <w:p>
      <w:pPr>
        <w:pStyle w:val="Normal"/>
        <w:autoSpaceDE w:val="false"/>
        <w:ind w:firstLine="720"/>
        <w:jc w:val="both"/>
        <w:rPr>
          <w:rFonts w:ascii="Arial" w:hAnsi="Arial" w:cs="Arial"/>
          <w:sz w:val="20"/>
          <w:szCs w:val="20"/>
        </w:rPr>
      </w:pPr>
      <w:r>
        <w:rPr>
          <w:rFonts w:cs="Arial" w:ascii="Arial" w:hAnsi="Arial"/>
          <w:sz w:val="20"/>
          <w:szCs w:val="20"/>
        </w:rPr>
        <w:t>- 10 х 92 мм, 10 х 110 мм - для деревянных стен;</w:t>
      </w:r>
    </w:p>
    <w:p>
      <w:pPr>
        <w:pStyle w:val="Normal"/>
        <w:autoSpaceDE w:val="false"/>
        <w:ind w:firstLine="720"/>
        <w:jc w:val="both"/>
        <w:rPr>
          <w:rFonts w:ascii="Arial" w:hAnsi="Arial" w:cs="Arial"/>
          <w:sz w:val="20"/>
          <w:szCs w:val="20"/>
        </w:rPr>
      </w:pPr>
      <w:r>
        <w:rPr>
          <w:rFonts w:cs="Arial" w:ascii="Arial" w:hAnsi="Arial"/>
          <w:sz w:val="20"/>
          <w:szCs w:val="20"/>
        </w:rPr>
        <w:t>- 10 х 130 мм, 10 х 152 мм - для железобетонных стен;</w:t>
      </w:r>
    </w:p>
    <w:p>
      <w:pPr>
        <w:pStyle w:val="Normal"/>
        <w:autoSpaceDE w:val="false"/>
        <w:ind w:firstLine="720"/>
        <w:jc w:val="both"/>
        <w:rPr>
          <w:rFonts w:ascii="Arial" w:hAnsi="Arial" w:cs="Arial"/>
          <w:sz w:val="20"/>
          <w:szCs w:val="20"/>
        </w:rPr>
      </w:pPr>
      <w:r>
        <w:rPr>
          <w:rFonts w:cs="Arial" w:ascii="Arial" w:hAnsi="Arial"/>
          <w:sz w:val="20"/>
          <w:szCs w:val="20"/>
        </w:rPr>
        <w:t>- 10 х 150 мм, 10 х 152 мм - для кирпичных стен;</w:t>
      </w:r>
    </w:p>
    <w:p>
      <w:pPr>
        <w:pStyle w:val="Normal"/>
        <w:autoSpaceDE w:val="false"/>
        <w:ind w:firstLine="720"/>
        <w:jc w:val="both"/>
        <w:rPr>
          <w:rFonts w:ascii="Arial" w:hAnsi="Arial" w:cs="Arial"/>
          <w:sz w:val="20"/>
          <w:szCs w:val="20"/>
        </w:rPr>
      </w:pPr>
      <w:r>
        <w:rPr>
          <w:rFonts w:cs="Arial" w:ascii="Arial" w:hAnsi="Arial"/>
          <w:sz w:val="20"/>
          <w:szCs w:val="20"/>
        </w:rPr>
        <w:t>- 10 х 180 мм, 10 х 182 мм - для всех типов зданий со значительной величиной зазора.</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точками крепления дюбелей принято 500 и 700 мм при глубине погружения в стену не менее 30 мм. При других типах крепления блоков нормы подлежат корректировке.</w:t>
      </w:r>
    </w:p>
    <w:p>
      <w:pPr>
        <w:pStyle w:val="Normal"/>
        <w:autoSpaceDE w:val="false"/>
        <w:ind w:firstLine="720"/>
        <w:jc w:val="both"/>
        <w:rPr>
          <w:rFonts w:ascii="Arial" w:hAnsi="Arial" w:cs="Arial"/>
          <w:sz w:val="20"/>
          <w:szCs w:val="20"/>
        </w:rPr>
      </w:pPr>
      <w:r>
        <w:rPr>
          <w:rFonts w:cs="Arial" w:ascii="Arial" w:hAnsi="Arial"/>
          <w:sz w:val="20"/>
          <w:szCs w:val="20"/>
        </w:rPr>
        <w:t>1.9. Оштукатуривание оконных и дверных откосов следует нормировать по пп. 15-53-1 и 15-56-1 сборника 15.02 "Штукатурные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20012"/>
      <w:bookmarkEnd w:id="39"/>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40" w:name="sub_20012"/>
      <w:bookmarkStart w:id="41" w:name="sub_20012"/>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Площадь оконных и балконных проемов следует определять по наружным размерам коробок.</w:t>
      </w:r>
    </w:p>
    <w:p>
      <w:pPr>
        <w:pStyle w:val="Normal"/>
        <w:autoSpaceDE w:val="false"/>
        <w:ind w:firstLine="720"/>
        <w:jc w:val="both"/>
        <w:rPr>
          <w:rFonts w:ascii="Arial" w:hAnsi="Arial" w:cs="Arial"/>
          <w:sz w:val="20"/>
          <w:szCs w:val="20"/>
        </w:rPr>
      </w:pPr>
      <w:r>
        <w:rPr>
          <w:rFonts w:cs="Arial" w:ascii="Arial" w:hAnsi="Arial"/>
          <w:sz w:val="20"/>
          <w:szCs w:val="20"/>
        </w:rPr>
        <w:t>2.2. Площадь оконных и дверных откосов, вдающихся в толщину стен фасадов, исчисляется отдельно с подразделением на две группы: по ширине до 200 мм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2100"/>
      <w:bookmarkEnd w:id="42"/>
      <w:r>
        <w:rPr>
          <w:rFonts w:cs="Arial" w:ascii="Arial" w:hAnsi="Arial"/>
          <w:b/>
          <w:bCs/>
          <w:color w:val="000080"/>
          <w:sz w:val="20"/>
          <w:szCs w:val="20"/>
        </w:rPr>
        <w:t xml:space="preserve">Раздел 01. Заполнение оконных и балконных проемов деревянными блоками </w:t>
        <w:br/>
        <w:t>с тройным остеклением с применением герметизирующей мастики</w:t>
      </w:r>
    </w:p>
    <w:p>
      <w:pPr>
        <w:pStyle w:val="Normal"/>
        <w:autoSpaceDE w:val="false"/>
        <w:jc w:val="both"/>
        <w:rPr>
          <w:rFonts w:ascii="Courier New" w:hAnsi="Courier New" w:cs="Courier New"/>
          <w:b/>
          <w:b/>
          <w:bCs/>
          <w:color w:val="000080"/>
          <w:sz w:val="20"/>
          <w:szCs w:val="20"/>
        </w:rPr>
      </w:pPr>
      <w:bookmarkStart w:id="43" w:name="sub_2100"/>
      <w:bookmarkStart w:id="44" w:name="sub_2100"/>
      <w:bookmarkEnd w:id="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2110"/>
      <w:bookmarkEnd w:id="45"/>
      <w:r>
        <w:rPr>
          <w:rFonts w:cs="Arial" w:ascii="Arial" w:hAnsi="Arial"/>
          <w:b/>
          <w:bCs/>
          <w:color w:val="000080"/>
          <w:sz w:val="20"/>
          <w:szCs w:val="20"/>
        </w:rPr>
        <w:t>01.01. Установка в жилых зданиях оконных блоков</w:t>
      </w:r>
    </w:p>
    <w:p>
      <w:pPr>
        <w:pStyle w:val="Normal"/>
        <w:autoSpaceDE w:val="false"/>
        <w:jc w:val="both"/>
        <w:rPr>
          <w:rFonts w:ascii="Courier New" w:hAnsi="Courier New" w:cs="Courier New"/>
          <w:b/>
          <w:b/>
          <w:bCs/>
          <w:color w:val="000080"/>
          <w:sz w:val="20"/>
          <w:szCs w:val="20"/>
        </w:rPr>
      </w:pPr>
      <w:bookmarkStart w:id="46" w:name="sub_2110"/>
      <w:bookmarkStart w:id="47" w:name="sub_2110"/>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блока в проем с обивкой пергамином (рубероидом). 02. Крепление коробки блока гвоздями. 03. Укладка в зазоры пакли, смоченной в гипсовом растворе. 04. Промазка мастикой зазоров снаружи. 05. Установка скобяных изделий. 06. Осмолка деревянных подоконных досок. 07. Обивка торцов подоконных досок пергамином (рубероидом). 08. Подливка маяков раствором. 09. Установка подоконных досок, конопатка зазоров паклей, смоченной гипсовым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циона-│монтажные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льный │процессы     │         наименование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жилых зданиях│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 │   ОРС 6-9   │Блоки  оконные  ОРС  6-9,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152,5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152,5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287,6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69,8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 w:name="sub_35315040"/>
      <w:bookmarkEnd w:id="48"/>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49" w:name="sub_35315040"/>
      <w:bookmarkStart w:id="50" w:name="sub_35315040"/>
      <w:bookmarkEnd w:id="5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668,8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468,2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180,2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 │  ОРС 6-12   │Блоки оконные  ОРС  6-12,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137,8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137,8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286,5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69,3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 w:name="sub_35316480"/>
      <w:bookmarkEnd w:id="51"/>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52" w:name="sub_35316480"/>
      <w:bookmarkStart w:id="53" w:name="sub_35316480"/>
      <w:bookmarkEnd w:id="5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680,3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476,2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176,2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 │   ОРС 9-9   │Блоки  оконные  ОРС  9-9,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124,1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124,1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211,4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53,3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 w:name="sub_35317920"/>
      <w:bookmarkEnd w:id="54"/>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55" w:name="sub_35317920"/>
      <w:bookmarkStart w:id="56" w:name="sub_35317920"/>
      <w:bookmarkEnd w:id="5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541,8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379,3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120,8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 │  ОРС 9-12   │Блоки оконные  ОРС  9-12,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109,1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109,1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46,9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 w:name="sub_35319360"/>
      <w:bookmarkEnd w:id="57"/>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58" w:name="sub_35319360"/>
      <w:bookmarkStart w:id="59" w:name="sub_35319360"/>
      <w:bookmarkEnd w:id="5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476,8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333,8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118,1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1.1-5 │ ОРС 9-13,5  │Блоки оконные ОРС 9-13,5,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103,8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103,8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181,3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44,6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 w:name="sub_35320800"/>
      <w:bookmarkEnd w:id="60"/>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61" w:name="sub_35320800"/>
      <w:bookmarkStart w:id="62" w:name="sub_35320800"/>
      <w:bookmarkEnd w:id="6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458,5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 │  ОРС 9-15   │Блоки оконные  ОРС  9-15,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186,6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45,3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 w:name="sub_35322240"/>
      <w:bookmarkEnd w:id="63"/>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64" w:name="sub_35322240"/>
      <w:bookmarkStart w:id="65" w:name="sub_35322240"/>
      <w:bookmarkEnd w:id="6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436,1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305,3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1.1-7 │  OPC 12-9   │Блоки оконные  OPC  12-9,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115,7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115,7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43,6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 w:name="sub_35323680"/>
      <w:bookmarkEnd w:id="66"/>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67" w:name="sub_35323680"/>
      <w:bookmarkStart w:id="68" w:name="sub_35323680"/>
      <w:bookmarkEnd w:id="6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509,7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356,8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1.1-8 │  ОРС 12-12  │Блоки оконные ОРС  12-12,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102,3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102,3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40,2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 w:name="sub_35325048"/>
      <w:bookmarkEnd w:id="69"/>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70" w:name="sub_35325048"/>
      <w:bookmarkStart w:id="71" w:name="sub_35325048"/>
      <w:bookmarkEnd w:id="7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431,5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1.1-9 │ ОРС 12-13,5 │Блоки оконные ОРС 12-13,5,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94,8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94,8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36,6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 w:name="sub_35326416"/>
      <w:bookmarkEnd w:id="72"/>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73" w:name="sub_35326416"/>
      <w:bookmarkStart w:id="74" w:name="sub_35326416"/>
      <w:bookmarkEnd w:id="7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439,8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307,9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  ОРС 12-15  │Блоки оконные ОРС  12-15,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38,3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 w:name="sub_35327784"/>
      <w:bookmarkEnd w:id="75"/>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76" w:name="sub_35327784"/>
      <w:bookmarkStart w:id="77" w:name="sub_35327784"/>
      <w:bookmarkEnd w:id="7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417,9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  ОРС 15-6   │Блоки оконные  ОРС  15-6,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128,2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128,2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41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 w:name="sub_35329152"/>
      <w:bookmarkEnd w:id="78"/>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79" w:name="sub_35329152"/>
      <w:bookmarkStart w:id="80" w:name="sub_35329152"/>
      <w:bookmarkEnd w:id="8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541,8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379,4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65,1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1.1-12│  OPC 15-9   │Блоки оконные  OPC  15-9,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37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 w:name="sub_35330592"/>
      <w:bookmarkEnd w:id="81"/>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82" w:name="sub_35330592"/>
      <w:bookmarkStart w:id="83" w:name="sub_35330592"/>
      <w:bookmarkEnd w:id="8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436,1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305,3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  ОРС 15-12  │Блоки оконные ОРС  15-12,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32,3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 w:name="sub_35332032"/>
      <w:bookmarkEnd w:id="84"/>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85" w:name="sub_35332032"/>
      <w:bookmarkStart w:id="86" w:name="sub_35332032"/>
      <w:bookmarkEnd w:id="8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366,5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1.1-14│ ОРС 15-13,5 │Блоки оконные ОРС 15-13,5,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31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 w:name="sub_35333472"/>
      <w:bookmarkEnd w:id="87"/>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88" w:name="sub_35333472"/>
      <w:bookmarkStart w:id="89" w:name="sub_35333472"/>
      <w:bookmarkEnd w:id="8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350,8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  OPC 15-15  │Блоки оконные OPC  15-15,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5х120  мм,│ кг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30,8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 w:name="sub_35334912"/>
      <w:bookmarkEnd w:id="90"/>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91" w:name="sub_35334912"/>
      <w:bookmarkStart w:id="92" w:name="sub_35334912"/>
      <w:bookmarkEnd w:id="9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329,4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1.1-16│  ОРС 15-18  │Блоки оконные ОРС  15-18,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29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 w:name="sub_35336352"/>
      <w:bookmarkEnd w:id="93"/>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94" w:name="sub_35336352"/>
      <w:bookmarkStart w:id="95" w:name="sub_35336352"/>
      <w:bookmarkEnd w:id="9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1.1-17│  ОРС 15-21  │Блоки оконные ОРС  15-21,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65,4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65,4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5х120  мм,│ кг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27,6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 w:name="sub_35337792"/>
      <w:bookmarkEnd w:id="96"/>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97" w:name="sub_35337792"/>
      <w:bookmarkStart w:id="98" w:name="sub_35337792"/>
      <w:bookmarkEnd w:id="9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199,5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1.1-18│  ОРС 18-9   │Блоки оконные  ОРС  18-9,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33,3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 w:name="sub_35339232"/>
      <w:bookmarkEnd w:id="99"/>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100" w:name="sub_35339232"/>
      <w:bookmarkStart w:id="101" w:name="sub_35339232"/>
      <w:bookmarkEnd w:id="10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407,3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285,1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1.1-19│ ОРС 18-13,5 │Блоки оконные ОРС 18-13,5,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28,5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 w:name="sub_35340672"/>
      <w:bookmarkEnd w:id="102"/>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103" w:name="sub_35340672"/>
      <w:bookmarkStart w:id="104" w:name="sub_35340672"/>
      <w:bookmarkEnd w:id="10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  OPC 18-15  │Блоки оконные OPC  18-15,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69,3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69,3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мм,│ кг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117,6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 кг │        28,6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 w:name="sub_35342112"/>
      <w:bookmarkEnd w:id="105"/>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106" w:name="sub_35342112"/>
      <w:bookmarkStart w:id="107" w:name="sub_35342112"/>
      <w:bookmarkEnd w:id="10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336,8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ГОСТ 8242-88 │ м  │        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Смола каменноугольная          │ кг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28018-89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2120"/>
      <w:bookmarkEnd w:id="108"/>
      <w:r>
        <w:rPr>
          <w:rFonts w:cs="Arial" w:ascii="Arial" w:hAnsi="Arial"/>
          <w:b/>
          <w:bCs/>
          <w:color w:val="000080"/>
          <w:sz w:val="20"/>
          <w:szCs w:val="20"/>
        </w:rPr>
        <w:t>01.02. Установка в жилых зданиях балконных блоков</w:t>
      </w:r>
    </w:p>
    <w:p>
      <w:pPr>
        <w:pStyle w:val="Normal"/>
        <w:autoSpaceDE w:val="false"/>
        <w:jc w:val="both"/>
        <w:rPr>
          <w:rFonts w:ascii="Courier New" w:hAnsi="Courier New" w:cs="Courier New"/>
          <w:b/>
          <w:b/>
          <w:bCs/>
          <w:color w:val="000080"/>
          <w:sz w:val="20"/>
          <w:szCs w:val="20"/>
        </w:rPr>
      </w:pPr>
      <w:bookmarkStart w:id="109" w:name="sub_2120"/>
      <w:bookmarkStart w:id="110" w:name="sub_2120"/>
      <w:bookmarkEnd w:id="1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блоков с обивкой пергамином (рубероидом). 02. Крепление коробки блоков гвоздями. 03. Укладка в зазоры пакли, смоченной в гипсовом растворе. 04. Промазка мастикой зазоров снаружи. 05. Установка скобяных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циона-│монтажные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льный │процессы     │         наименование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жилых зданиях│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балконных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 │ БРС 22-7,5  │Блоки  дверные  балконные  БРС│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22-7,5, 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кг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кг  │        20,2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 w:name="sub_35344412"/>
      <w:bookmarkEnd w:id="111"/>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112" w:name="sub_35344412"/>
      <w:bookmarkStart w:id="113" w:name="sub_35344412"/>
      <w:bookmarkEnd w:id="11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384,1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дверные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 │  БРС 22-9   │Блоки  дверные  балконные  БРС│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22-9, 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кг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кг  │          17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 w:name="sub_35345600"/>
      <w:bookmarkEnd w:id="114"/>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115" w:name="sub_35345600"/>
      <w:bookmarkStart w:id="116" w:name="sub_35345600"/>
      <w:bookmarkEnd w:id="11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331,1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дверные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1.2-3 │ БРС 24-7,5  │Блоки  дверные  балконные  БРС│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24-7,5, 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кг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кг  │          17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 w:name="sub_35346788"/>
      <w:bookmarkEnd w:id="117"/>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118" w:name="sub_35346788"/>
      <w:bookmarkStart w:id="119" w:name="sub_35346788"/>
      <w:bookmarkEnd w:id="11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326,4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дверные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1.2-4 │  БРС 24-9   │Блоки  дверные  балконные  БРС│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24-9, 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Пергамин, ГОСТ 2697-83        │ м2  │        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Рубероид, ГОСТ 10923-93       │ м2  │        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кг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2,5  х  32  мм,│ кг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 кг  │        67,9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 строительный, ГОСТ 125-79│ кг  │        17,4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 w:name="sub_35347976"/>
      <w:bookmarkEnd w:id="120"/>
      <w:r>
        <w:rPr>
          <w:rFonts w:cs="Arial" w:ascii="Arial" w:hAnsi="Arial"/>
          <w:i/>
          <w:iCs/>
          <w:color w:val="800080"/>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p>
      <w:pPr>
        <w:pStyle w:val="Normal"/>
        <w:autoSpaceDE w:val="false"/>
        <w:jc w:val="both"/>
        <w:rPr>
          <w:rFonts w:ascii="Arial" w:hAnsi="Arial" w:cs="Arial"/>
          <w:i/>
          <w:i/>
          <w:iCs/>
          <w:color w:val="800080"/>
          <w:sz w:val="20"/>
          <w:szCs w:val="20"/>
        </w:rPr>
      </w:pPr>
      <w:bookmarkStart w:id="121" w:name="sub_35347976"/>
      <w:bookmarkStart w:id="122" w:name="sub_35347976"/>
      <w:bookmarkEnd w:id="12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330,6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УМС-50,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231,4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нетвердеющая     строительная,│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дверные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3200"/>
      <w:bookmarkEnd w:id="123"/>
      <w:r>
        <w:rPr>
          <w:rFonts w:cs="Arial" w:ascii="Arial" w:hAnsi="Arial"/>
          <w:b/>
          <w:bCs/>
          <w:color w:val="000080"/>
          <w:sz w:val="20"/>
          <w:szCs w:val="20"/>
        </w:rPr>
        <w:t xml:space="preserve">Раздел 02. Заполнение оконных и балконных проемов деревянными блоками </w:t>
        <w:br/>
        <w:t xml:space="preserve">с тройным остеклением с применением пенополиуретановых герметиков </w:t>
        <w:br/>
        <w:t>(пены монтажной)</w:t>
      </w:r>
    </w:p>
    <w:p>
      <w:pPr>
        <w:pStyle w:val="Normal"/>
        <w:autoSpaceDE w:val="false"/>
        <w:jc w:val="both"/>
        <w:rPr>
          <w:rFonts w:ascii="Courier New" w:hAnsi="Courier New" w:cs="Courier New"/>
          <w:b/>
          <w:b/>
          <w:bCs/>
          <w:color w:val="000080"/>
          <w:sz w:val="20"/>
          <w:szCs w:val="20"/>
        </w:rPr>
      </w:pPr>
      <w:bookmarkStart w:id="124" w:name="sub_3200"/>
      <w:bookmarkStart w:id="125" w:name="sub_3200"/>
      <w:bookmarkEnd w:id="1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3210"/>
      <w:bookmarkEnd w:id="126"/>
      <w:r>
        <w:rPr>
          <w:rFonts w:cs="Arial" w:ascii="Arial" w:hAnsi="Arial"/>
          <w:b/>
          <w:bCs/>
          <w:color w:val="000080"/>
          <w:sz w:val="20"/>
          <w:szCs w:val="20"/>
        </w:rPr>
        <w:t>02.01. Установка в жилых зданиях оконных блоков</w:t>
      </w:r>
    </w:p>
    <w:p>
      <w:pPr>
        <w:pStyle w:val="Normal"/>
        <w:autoSpaceDE w:val="false"/>
        <w:jc w:val="both"/>
        <w:rPr>
          <w:rFonts w:ascii="Courier New" w:hAnsi="Courier New" w:cs="Courier New"/>
          <w:b/>
          <w:b/>
          <w:bCs/>
          <w:color w:val="000080"/>
          <w:sz w:val="20"/>
          <w:szCs w:val="20"/>
        </w:rPr>
      </w:pPr>
      <w:bookmarkStart w:id="127" w:name="sub_3210"/>
      <w:bookmarkStart w:id="128" w:name="sub_3210"/>
      <w:bookmarkEnd w:id="1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блока в проеме. 02. Установка подоконной доски. 03. Заполнение зазоров пистолетным пенополиуретановым герметиком.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 │процессы      │        наименование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жилых  зданиях│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оконных   бло-│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 │    ОРС 6-9   │Блоки оконные ОРС  6-9,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1891,5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720,4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 │   ОРС 6-12   │Блоки оконные ОРС 6-12,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1796,8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 │    ОРС 9-9   │Блоки оконные ОРС  9-9,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483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 │   ОРС 9-12   │Блоки оконные ОРС 9-12,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1299,3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363,6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2.1-5 │  ОРС 9-13,5  │Блоки  оконные  ОРС   9-13,5,│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1209,1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323,2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2.1-6 │   ОРС 9-15   │Блоки оконные ОРС 9-15,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1222,5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291,1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2.1-7 │   ОРС 12-9   │Блоки оконные ОРС 12-9,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1245,5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545,5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 │   ОРС 12-12  │Блоки оконные ОРС 12-12,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1094,5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409,8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2.1-9 │  ОРС 12-13,5 │Блоки  оконные  ОРС  12-13,5,│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1280,8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364,6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2.1-10│   ОРС 12-15  │Блоки оконные ОРС 12-15,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328,4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2.1-11│   ОРС 15-6   │Блоки оконные ОРС 15-6,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1095,4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651,4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2.1-12│   ОРС 15-9   │Блоки оконные ОРС 15-9,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1113,8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436,7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2.1-13│   ОРС 15-12  │Блоки оконные ОРС 15-12,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964,2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328,4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2.1-14│  ОРС 15-13,5 │Блоки  оконные  ОРС  15-13,5,│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292,1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2.1-15│   ОРС 15-15  │Блоки оконные ОРС 15-15,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874,8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263,2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2.1-16│   ОРС 15-18  │Блоки оконные ОРС 15-18,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814,6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219,5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2.1-17│   ОРС 15-21  │Блоки оконные ОРС 15-21,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771,4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188,3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2.1-18│   ОРС 18-9   │Блоки оконные ОРС 18-9,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1015,6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485,7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2.1-19│  ОРС 18-13,5 │Блоки  оконные  ОРС  18-13,5,│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797,4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2.1-20│   ОРС 18-15  │Блоки оконные ОРС 18-15, ГОСТ│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787,6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292,8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Приборы оконные              │ к-т │    по пр-ту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2220"/>
      <w:bookmarkEnd w:id="129"/>
      <w:r>
        <w:rPr>
          <w:rFonts w:cs="Arial" w:ascii="Arial" w:hAnsi="Arial"/>
          <w:b/>
          <w:bCs/>
          <w:color w:val="000080"/>
          <w:sz w:val="20"/>
          <w:szCs w:val="20"/>
        </w:rPr>
        <w:t>02.02. Установка в жилых зданиях балконных блоков</w:t>
      </w:r>
    </w:p>
    <w:p>
      <w:pPr>
        <w:pStyle w:val="Normal"/>
        <w:autoSpaceDE w:val="false"/>
        <w:jc w:val="both"/>
        <w:rPr>
          <w:rFonts w:ascii="Courier New" w:hAnsi="Courier New" w:cs="Courier New"/>
          <w:b/>
          <w:b/>
          <w:bCs/>
          <w:color w:val="000080"/>
          <w:sz w:val="20"/>
          <w:szCs w:val="20"/>
        </w:rPr>
      </w:pPr>
      <w:bookmarkStart w:id="130" w:name="sub_2220"/>
      <w:bookmarkStart w:id="131" w:name="sub_2220"/>
      <w:bookmarkEnd w:id="1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блока в проеме. 02. Заполнение зазоров пистолетным пенополиуретановым герметиком.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наль-│процессы      │         наименование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              │                               │изм.│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жилых  зданиях│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балконных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2.2-1│  БРС 22-7,5  │Блоки  дверные  балконные   БРС│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22-7,5, 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943,1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х132, 10  х│шт. │       416,8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Винты самонарезающие 6 х 50 мм │шт. │       297,7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2.2-2│   БРС 22-9   │Блоки  дверные  балконные   БРС│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22-9, 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827,5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х│шт. │       348,1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Винты самонарезающие 6 х 50 мм │шт. │       248,7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2.2-3│  БРС 24-7,5  │Блоки  дверные  балконные   БРС│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24-7,5, 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х│шт. │       382,2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Винты самонарезающие 6 х 50 мм │шт. │         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   БРС 24-9   │Блоки  дверные  балконные   БРС│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24-9, ГОСТ 16289-86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807,3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х│шт. │       319,2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Винты самонарезающие 6 х 50 мм │шт.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2300"/>
      <w:bookmarkEnd w:id="132"/>
      <w:r>
        <w:rPr>
          <w:rFonts w:cs="Arial" w:ascii="Arial" w:hAnsi="Arial"/>
          <w:b/>
          <w:bCs/>
          <w:color w:val="000080"/>
          <w:sz w:val="20"/>
          <w:szCs w:val="20"/>
        </w:rPr>
        <w:t>Раздел 03. Заполнение оконных и балконных проемов поливинилхлоридными</w:t>
        <w:br/>
        <w:t>(ПВХ) блоками</w:t>
      </w:r>
    </w:p>
    <w:p>
      <w:pPr>
        <w:pStyle w:val="Normal"/>
        <w:autoSpaceDE w:val="false"/>
        <w:jc w:val="both"/>
        <w:rPr>
          <w:rFonts w:ascii="Courier New" w:hAnsi="Courier New" w:cs="Courier New"/>
          <w:b/>
          <w:b/>
          <w:bCs/>
          <w:color w:val="000080"/>
          <w:sz w:val="20"/>
          <w:szCs w:val="20"/>
        </w:rPr>
      </w:pPr>
      <w:bookmarkStart w:id="133" w:name="sub_2300"/>
      <w:bookmarkStart w:id="134" w:name="sub_2300"/>
      <w:bookmarkEnd w:id="1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2310"/>
      <w:bookmarkEnd w:id="135"/>
      <w:r>
        <w:rPr>
          <w:rFonts w:cs="Arial" w:ascii="Arial" w:hAnsi="Arial"/>
          <w:b/>
          <w:bCs/>
          <w:color w:val="000080"/>
          <w:sz w:val="20"/>
          <w:szCs w:val="20"/>
        </w:rPr>
        <w:t>03.01. Установка в жилых зданиях оконных блоков толщиной 58 мм совместно</w:t>
        <w:br/>
        <w:t>с подоконной доской</w:t>
      </w:r>
    </w:p>
    <w:p>
      <w:pPr>
        <w:pStyle w:val="Normal"/>
        <w:autoSpaceDE w:val="false"/>
        <w:jc w:val="both"/>
        <w:rPr>
          <w:rFonts w:ascii="Courier New" w:hAnsi="Courier New" w:cs="Courier New"/>
          <w:b/>
          <w:b/>
          <w:bCs/>
          <w:color w:val="000080"/>
          <w:sz w:val="20"/>
          <w:szCs w:val="20"/>
        </w:rPr>
      </w:pPr>
      <w:bookmarkStart w:id="136" w:name="sub_2310"/>
      <w:bookmarkStart w:id="137" w:name="sub_2310"/>
      <w:bookmarkEnd w:id="1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блока в проеме. 02. Установка подоконной доски. 03. Заполнение зазоров вручную пенополиуретановым герметиком.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циона-│монтажные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льный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жилых  зданиях│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оконных блоков│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совместно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подоконной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доской в проем│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     6-9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1080,9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 │     6-12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2299,1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812,9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3.1-3 │     9-9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2343,9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966,1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 │     9-12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727,3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3.1-5 │    9-13,5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646,4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3.1-6 │     9-15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2183,9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582,2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 │     12-9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908,2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 │    12-12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 │   12-13,5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607,7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3.1-10│    12-15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2178,3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547,3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3.1-11│     15-6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868,5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3.1-12│     15-9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2452,7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582,2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3.1-13│    15-12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437,8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3.1-14│   15-13,5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486,9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3.1-15│    15-15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438,6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3.1-16│    15-18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1968,5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365,9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3.1-17│    15-21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1883,2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313,9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3.1-18│     18-9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1744,2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728,5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3.1-19│   18-13,5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487,6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3.1-20│    18-15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2111,1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439,1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2320"/>
      <w:bookmarkEnd w:id="138"/>
      <w:r>
        <w:rPr>
          <w:rFonts w:cs="Arial" w:ascii="Arial" w:hAnsi="Arial"/>
          <w:b/>
          <w:bCs/>
          <w:color w:val="000080"/>
          <w:sz w:val="20"/>
          <w:szCs w:val="20"/>
        </w:rPr>
        <w:t>03.02. Установка в жилых зданиях балконных блоков толщиной 58 мм</w:t>
      </w:r>
    </w:p>
    <w:p>
      <w:pPr>
        <w:pStyle w:val="Normal"/>
        <w:autoSpaceDE w:val="false"/>
        <w:jc w:val="both"/>
        <w:rPr>
          <w:rFonts w:ascii="Courier New" w:hAnsi="Courier New" w:cs="Courier New"/>
          <w:b/>
          <w:b/>
          <w:bCs/>
          <w:color w:val="000080"/>
          <w:sz w:val="20"/>
          <w:szCs w:val="20"/>
        </w:rPr>
      </w:pPr>
      <w:bookmarkStart w:id="139" w:name="sub_2320"/>
      <w:bookmarkStart w:id="140" w:name="sub_2320"/>
      <w:bookmarkEnd w:id="1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блока в проеме. 02. Заполнение зазоров вручную пенополиуретановым герметиком.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3.2-1│Установка     в│Блоки                балконные│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жилых   зданиях│поливинилхлоридные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балконных      │58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толщиной├──────────────────────────────┼─────┼────────────┤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58 мм в проем  │Герметик    пенополиуретановый│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л  │     2455,9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шт. │      238,1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Винты самонарезающие 6 х 50 мм│ шт. │      297,7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2330"/>
      <w:bookmarkEnd w:id="141"/>
      <w:r>
        <w:rPr>
          <w:rFonts w:cs="Arial" w:ascii="Arial" w:hAnsi="Arial"/>
          <w:b/>
          <w:bCs/>
          <w:color w:val="000080"/>
          <w:sz w:val="20"/>
          <w:szCs w:val="20"/>
        </w:rPr>
        <w:t xml:space="preserve">03.03. Установка в жилых зданиях оконных блоков толщиной 67 мм </w:t>
        <w:br/>
        <w:t>совместно с подоконной доской</w:t>
      </w:r>
    </w:p>
    <w:p>
      <w:pPr>
        <w:pStyle w:val="Normal"/>
        <w:autoSpaceDE w:val="false"/>
        <w:jc w:val="both"/>
        <w:rPr>
          <w:rFonts w:ascii="Courier New" w:hAnsi="Courier New" w:cs="Courier New"/>
          <w:b/>
          <w:b/>
          <w:bCs/>
          <w:color w:val="000080"/>
          <w:sz w:val="20"/>
          <w:szCs w:val="20"/>
        </w:rPr>
      </w:pPr>
      <w:bookmarkStart w:id="142" w:name="sub_2330"/>
      <w:bookmarkStart w:id="143" w:name="sub_2330"/>
      <w:bookmarkEnd w:id="1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блока в проеме. 02. Установка подоконных досок. 03. Укладка в зазоры уплотнительной ленты. 04. Заполнение вручную зазоров пенополиуретановым герметиком.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циона-│монтажные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льный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жилых  зданиях│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оконных блоков│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совместно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подоконной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доской в проем│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 │     6-9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1763,6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563,9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1441,2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3.3-2 │     6-12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1715,2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482,3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1083,9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3.3-3 │     9-9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1662,8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1207,6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3.3-4 │     9-12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1590,9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909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3.3-5 │    9-13,5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1637,8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362,7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3.3-6 │     9-15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1678,9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349,3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727,7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3.3-7 │     12-9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1441,3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379,6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1089,8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3.3-8 │    12-12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1416,6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327,8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819,6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3.3-9 │   12-13,5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1446,9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729,2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3.3-10│    12-15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1456,4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296,5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656,8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     15-6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1736,6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1302,8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3.3-12│     15-9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1532,7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349,3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873,3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3.3-13│    15-12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1455,9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296,5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656,8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   15-13,5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1460,8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278,9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584,3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    15-15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1464,8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264,7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526,3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3.3-16│    15-18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1394,4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243,4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439,1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3.3-17│    15-21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1418,2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228,2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376,6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3.3-18│     18-9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1788,6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328,9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3.3-19│   18-13,5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1501,5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257,8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568,9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3.3-20│    18-15     │Блоки                   оконные│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1481,8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243,5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512,2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подоконные               │  м  │      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2340"/>
      <w:bookmarkEnd w:id="144"/>
      <w:r>
        <w:rPr>
          <w:rFonts w:cs="Arial" w:ascii="Arial" w:hAnsi="Arial"/>
          <w:b/>
          <w:bCs/>
          <w:color w:val="000080"/>
          <w:sz w:val="20"/>
          <w:szCs w:val="20"/>
        </w:rPr>
        <w:t>03.04. Установка в жилых зданиях балконных блоков толщиной 67 мм</w:t>
      </w:r>
    </w:p>
    <w:p>
      <w:pPr>
        <w:pStyle w:val="Normal"/>
        <w:autoSpaceDE w:val="false"/>
        <w:jc w:val="both"/>
        <w:rPr>
          <w:rFonts w:ascii="Courier New" w:hAnsi="Courier New" w:cs="Courier New"/>
          <w:b/>
          <w:b/>
          <w:bCs/>
          <w:color w:val="000080"/>
          <w:sz w:val="20"/>
          <w:szCs w:val="20"/>
        </w:rPr>
      </w:pPr>
      <w:bookmarkStart w:id="145" w:name="sub_2340"/>
      <w:bookmarkStart w:id="146" w:name="sub_2340"/>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блока в проеме. 02. Укладка в зазоры уплотнительной ленты. 03. Заполнение зазоров вручную пенополиуретановым герметиком.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 │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циона-│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льный │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жилых  зданиях│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балконных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проем│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 │    22-7,5    │Блоки                 балконные│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поливинилхлоридные (ПВХ)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пенополиуретановый│  л  │      1754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(пена монтажная)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предварительно   сжатая│  м  │     355,1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уплотнительная       PSUL-2D-2d│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10 х 130 (10 х 132, 10 х│ шт. │     238,1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Винты самонарезающие 6 х 50 мм │ шт. │     297,7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2006-11-29T10:33:00Z</dcterms:created>
  <dc:creator>VIKTOR</dc:creator>
  <dc:description/>
  <dc:language>ru-RU</dc:language>
  <cp:lastModifiedBy>VIKTOR</cp:lastModifiedBy>
  <dcterms:modified xsi:type="dcterms:W3CDTF">2006-11-29T10:49:00Z</dcterms:modified>
  <cp:revision>2</cp:revision>
  <dc:subject/>
  <dc:title/>
</cp:coreProperties>
</file>