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показатели расхода материалов (НПРМ)</w:t>
        <w:br/>
        <w:t>Дополнение 2 к сборнику 10 "Деревянные конструкции.</w:t>
        <w:br/>
        <w:t>Антисептирование и огнезащита"</w:t>
        <w:br/>
        <w:t>(утв. и введено в действие письмом Госстроя РФ от 10 апреля 2001 г. N НЗ-1778/10)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5969433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Дополнение 1 к сборнику 10 "Деревянные конструкции", утвержденное письмом Госстроя РФ от 12 апреля 2000 г. N НЗ-1512/10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59694332"/>
      <w:bookmarkStart w:id="2" w:name="sub_15969433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Антисептирование деревянных конструкций антипиренами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01.01. Защита     деревянных       конструкций     огнебиозащитными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составами-антипиренами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01.02. Антисептирование деревянных конструкций антипиренами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01.03. Пропитка древесины огнебиозащитными препаратами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01.04. Антисептирование пастами вермикулитовыми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01.05. Антисептирование древесины составом "Биокс"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01.06. Антисептирование древесины пропитывающими составами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01.07. Декоративно-защитное     антисептическое     покрытие  сырой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древесины, деревянных конструкций и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01.08. Защитно-декоративная покраска деревянных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01.09. Антисептирование древесины составом "Etabois"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Огнезащита деревянных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02.01. Огнезащита  деревянных  конструкций огнезащитными покрытиями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красками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02.02. Пропитка        деревянных     конструкций       огнестойким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поверхностно-пропиточным составом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02.03. Огнезащита наружных деревянных поверхностей перхлорвиниловой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эмалью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02.04. Огнезащита деревянных поверхностей красками на жидком стекле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02.05. Огнебиозащита  деревянных  поверхностей окрасочным  составом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основе карбомидных смол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02.06. Огнезащита  деревянных  конструкций   вспенивающим  составом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СГК-1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02.07. Защита деревянных конструкций грунтом WOODTEX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02.08. Огнебиозащита деревянных конструкций препаратом "Сонеж-ОБ"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02.09. Огнезащита древесины и материалов из нее составом ОЗП-Д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02.10. Огнезащита деревянных поверхностей лаком ЛПД-83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02.11. Огнезащита деревянных конструкций составом "Эндотерм XT-150"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02.12. Огнезащита древесины покрытием КС-1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0"/>
      <w:bookmarkStart w:id="5" w:name="sub_10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"/>
      <w:bookmarkStart w:id="8" w:name="sub_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Настоящий раздел является дополнением к подразделам 01.15 и 01.16 "Огнезащита конструкций" и "Антисептирование" сборника 10 "Деревянные конструкции".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Данный раздел разработан на основе информационного сборника на новые виды строительных материалов, каталога работ и материалов по спецстройзащите строительных конструкций, СНиП 2.03.11-85 "Защита строительных конструкций от коррозии", СНиП 21-01-97 "Пожарная безопасность зданий и сооружений", справочника "Лакокрасочные материалы - технические требования и контроль качества", справочного пособия "Производство конструкций из дерева и пластмасс" гл.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Start w:id="13" w:name="sub_13"/>
      <w:bookmarkEnd w:id="12"/>
      <w:bookmarkEnd w:id="13"/>
      <w:r>
        <w:rPr>
          <w:rFonts w:cs="Arial" w:ascii="Arial" w:hAnsi="Arial"/>
          <w:sz w:val="20"/>
          <w:szCs w:val="20"/>
        </w:rPr>
        <w:t>1.3. Нормативные показатели расхода материалов предназначены для определения потребности ресурсов при производстве работ по антисептированию и огнезащите деревянных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Start w:id="15" w:name="sub_14"/>
      <w:bookmarkEnd w:id="14"/>
      <w:bookmarkEnd w:id="15"/>
      <w:r>
        <w:rPr>
          <w:rFonts w:cs="Arial" w:ascii="Arial" w:hAnsi="Arial"/>
          <w:sz w:val="20"/>
          <w:szCs w:val="20"/>
        </w:rPr>
        <w:t>1.4. Нормы расхода материалов на устройство антисептирования и огнезащиты деревянных конструкций определены расчетно-аналитическим методом с использованием справочных и нормативных данных, технологии производства работ, сортаментов и свойств нормируемых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bookmarkStart w:id="17" w:name="sub_15"/>
      <w:bookmarkEnd w:id="16"/>
      <w:bookmarkEnd w:id="17"/>
      <w:r>
        <w:rPr>
          <w:rFonts w:cs="Arial" w:ascii="Arial" w:hAnsi="Arial"/>
          <w:sz w:val="20"/>
          <w:szCs w:val="20"/>
        </w:rPr>
        <w:t>1.5. Нормами учтен чистый расход и трудноустранимые потери (отходы) материалов, образующиеся в пределах строительной площадки при выполнении рабочих операций, предусмотренных технологией производства работ (РДС 82-202-96 и дополнение к нему).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5"/>
      <w:bookmarkStart w:id="19" w:name="sub_16"/>
      <w:bookmarkEnd w:id="18"/>
      <w:bookmarkEnd w:id="19"/>
      <w:r>
        <w:rPr>
          <w:rFonts w:cs="Arial" w:ascii="Arial" w:hAnsi="Arial"/>
          <w:sz w:val="20"/>
          <w:szCs w:val="20"/>
        </w:rPr>
        <w:t>1.6. Антисептирование и огнезащита строительных конструкций подразделяется на следующие виды: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6"/>
      <w:bookmarkEnd w:id="20"/>
      <w:r>
        <w:rPr>
          <w:rFonts w:cs="Arial" w:ascii="Arial" w:hAnsi="Arial"/>
          <w:sz w:val="20"/>
          <w:szCs w:val="20"/>
        </w:rPr>
        <w:t>пропитка материалов антипиренами (огнебиозащита);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покрытие поверхности огнезащитными красками (толщиной до 200 мкм);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обмазка антисептическими пастами толщиной слоя до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7"/>
      <w:bookmarkEnd w:id="21"/>
      <w:r>
        <w:rPr>
          <w:rFonts w:cs="Arial" w:ascii="Arial" w:hAnsi="Arial"/>
          <w:sz w:val="20"/>
          <w:szCs w:val="20"/>
        </w:rPr>
        <w:t>1.7. Антипирены должны обеспечивать (самостоятельно или совместно с вводимыми в одном растворе антисептиками) биостойкость пропитываемой древесины, т.е. предохранять ее от гниения, плесени, насекомых, защищать от атмосферных воздействий. Антипирены вводят в древесину пропиткой в автоклавах или горяче-холодных ваннах, а также наносятся на поверхность древесины кистью или краскопультом.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7"/>
      <w:bookmarkStart w:id="23" w:name="sub_18"/>
      <w:bookmarkEnd w:id="22"/>
      <w:bookmarkEnd w:id="23"/>
      <w:r>
        <w:rPr>
          <w:rFonts w:cs="Arial" w:ascii="Arial" w:hAnsi="Arial"/>
          <w:sz w:val="20"/>
          <w:szCs w:val="20"/>
        </w:rPr>
        <w:t>1.8. Для комбинированной защиты деревянных конструкций от гниения и огня в антипирены необходимо добавлять антисептики, не снижающие их огнезащитные свойства.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8"/>
      <w:bookmarkEnd w:id="24"/>
      <w:r>
        <w:rPr>
          <w:rFonts w:cs="Arial" w:ascii="Arial" w:hAnsi="Arial"/>
          <w:sz w:val="20"/>
          <w:szCs w:val="20"/>
        </w:rPr>
        <w:t>Составы антипиренов для обработки древесины рекомендуется применять в следующих соотношениях: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антипирена                │     Соотношение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 по виду, 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Аммоний фосфорнокислый                          │          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Аммоний сернокислый (сульфат аммония)           │          14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фтористый                     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                     │          79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фосфорнокислый                           │         2,5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Аммоний сернокислый (сульфат аммония)           │         17,5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фтористый                     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                     │          79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Аммоний фосфорнокислый                          │    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Аммоний сернокислый (сульфат аммония)           │    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фтористый                      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                     │          79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9"/>
      <w:bookmarkEnd w:id="25"/>
      <w:r>
        <w:rPr>
          <w:rFonts w:cs="Arial" w:ascii="Arial" w:hAnsi="Arial"/>
          <w:sz w:val="20"/>
          <w:szCs w:val="20"/>
        </w:rPr>
        <w:t>1.9. Огнезащитные силикатные краски на основе жидкого стекла в качестве наполнителя могут иметь следующие материалы: молотый вспученный вермикулит, перлит, тальк, волокно каолиновой ваты, распущенный асбест, в качестве связующего - силикатное жидкое стекло.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9"/>
      <w:bookmarkStart w:id="27" w:name="sub_110"/>
      <w:bookmarkEnd w:id="26"/>
      <w:bookmarkEnd w:id="27"/>
      <w:r>
        <w:rPr>
          <w:rFonts w:cs="Arial" w:ascii="Arial" w:hAnsi="Arial"/>
          <w:sz w:val="20"/>
          <w:szCs w:val="20"/>
        </w:rPr>
        <w:t>1.10. Огнебиозащитные препараты, составы и краски в своем составе содержат полимеры: фенольные, карбомидные, фурановые, кремнийорганические низковязкие олигомеры, обладающие комплексным защитным эффектом.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0"/>
      <w:bookmarkStart w:id="29" w:name="sub_111"/>
      <w:bookmarkEnd w:id="28"/>
      <w:bookmarkEnd w:id="29"/>
      <w:r>
        <w:rPr>
          <w:rFonts w:cs="Arial" w:ascii="Arial" w:hAnsi="Arial"/>
          <w:sz w:val="20"/>
          <w:szCs w:val="20"/>
        </w:rPr>
        <w:t>1.11. Окраска деревянных поверхностей огнезащитными красками производится по огрунтованным связующим поверхностям в 2 слоя с помощью кистей, валика или краскопульта.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1"/>
      <w:bookmarkStart w:id="31" w:name="sub_112"/>
      <w:bookmarkEnd w:id="30"/>
      <w:bookmarkEnd w:id="31"/>
      <w:r>
        <w:rPr>
          <w:rFonts w:cs="Arial" w:ascii="Arial" w:hAnsi="Arial"/>
          <w:sz w:val="20"/>
          <w:szCs w:val="20"/>
        </w:rPr>
        <w:t>1.12. Деревянные поверхности, на которые наносится огнезащитный лак "Щит-1", должны быть не окрашены, не обработаны олифой, очищены от пыли и грязи. Лак наносится в два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12"/>
      <w:bookmarkStart w:id="33" w:name="sub_113"/>
      <w:bookmarkEnd w:id="32"/>
      <w:bookmarkEnd w:id="33"/>
      <w:r>
        <w:rPr>
          <w:rFonts w:cs="Arial" w:ascii="Arial" w:hAnsi="Arial"/>
          <w:sz w:val="20"/>
          <w:szCs w:val="20"/>
        </w:rPr>
        <w:t>1.13. Антипирены типа ВАНН-1, КСД-А и т.д. помимо антисептического действия эффективно защищают деревянные конструкции от огня.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13"/>
      <w:bookmarkStart w:id="35" w:name="sub_114"/>
      <w:bookmarkEnd w:id="34"/>
      <w:bookmarkEnd w:id="35"/>
      <w:r>
        <w:rPr>
          <w:rFonts w:cs="Arial" w:ascii="Arial" w:hAnsi="Arial"/>
          <w:sz w:val="20"/>
          <w:szCs w:val="20"/>
        </w:rPr>
        <w:t>1.14. Огнезащитные пасты и растворы готовятся на основе жидкого силикатного стекла, строительного гипса, глиноземистого цемента, пуццоланового цемента. В качестве заполнителя используется вспученный вермикулит, перлит, диамит, трепел, вулканическая пемза.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14"/>
      <w:bookmarkEnd w:id="36"/>
      <w:r>
        <w:rPr>
          <w:rFonts w:cs="Arial" w:ascii="Arial" w:hAnsi="Arial"/>
          <w:sz w:val="20"/>
          <w:szCs w:val="20"/>
        </w:rPr>
        <w:t>Толщина слоя огнезащитных паст нормируется в зависимости от требуемого предела огнестойкости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15"/>
      <w:bookmarkEnd w:id="37"/>
      <w:r>
        <w:rPr>
          <w:rFonts w:cs="Arial" w:ascii="Arial" w:hAnsi="Arial"/>
          <w:sz w:val="20"/>
          <w:szCs w:val="20"/>
        </w:rPr>
        <w:t>1.15. Огнезащита деревянных конструкций может осуществляться с помощью облегченных облицовочных изделий: минераловатных, вермикулит-перлитосодержащих, асбестовых, гипсоволокнистых и других материалов. Расход этих материалов приведен в табл.26-29, 26-32 сб.26 "Теплоизоляционные работы", разделе 03 сб.10 "Деревянные конструкции", табл.15-67, 15-76, 15-77 сб. "Штукатурные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15"/>
      <w:bookmarkStart w:id="39" w:name="sub_116"/>
      <w:bookmarkEnd w:id="38"/>
      <w:bookmarkEnd w:id="39"/>
      <w:r>
        <w:rPr>
          <w:rFonts w:cs="Arial" w:ascii="Arial" w:hAnsi="Arial"/>
          <w:sz w:val="20"/>
          <w:szCs w:val="20"/>
        </w:rPr>
        <w:t>1.16. Огнезащитный вспенивающий состав СГК-1 готовится на основе двух компонентов в соотношении: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16"/>
      <w:bookmarkEnd w:id="40"/>
      <w:r>
        <w:rPr>
          <w:rFonts w:cs="Arial" w:ascii="Arial" w:hAnsi="Arial"/>
          <w:sz w:val="20"/>
          <w:szCs w:val="20"/>
        </w:rPr>
        <w:t>компонент N 1 - 4 массовые доли,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компонент N 2 - 1 массовая доля, где: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компонент N 1 - раствор хлорсульфированного полиэтилена в толуоле или сольвенте,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компонент N 2 - смесь наполнителей и отвердителей: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толуол - ГОСТ 14710-78,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бензин - растворитель для резиновой промышленности - ТУ 38.401-67-108-92,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сольвент - ГОСТ 1928-67,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ТМС-31 - ТУ 38-107-113-78,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МЛ-51 - ТУ 84-228-76.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Толщина покрытия должна соответствовать требованиям чертежей или техусловий. Максимальная толщина состава для деревянных конструкций - 0,75 мм, наносится или кистью (толщина слоя за один проход 0,2-0,3 мм), или распылителем (толщина слоя за один проход 0,1-0,15 мм). Перед нанесением состава древесина должна быть зачищена и высушена.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17"/>
      <w:bookmarkEnd w:id="41"/>
      <w:r>
        <w:rPr>
          <w:rFonts w:cs="Arial" w:ascii="Arial" w:hAnsi="Arial"/>
          <w:sz w:val="20"/>
          <w:szCs w:val="20"/>
        </w:rPr>
        <w:t>1.17. Огнезащитный вспучивающийся состав "Эндотерм XT-150" - раствор органического связующего в сольвенте и смеси твердых антипиренов, вспучивающихся добавок и минеральных наполнителей.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17"/>
      <w:bookmarkStart w:id="43" w:name="sub_117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11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Раздел 01. Антисептирование деревянных конструкций антипиренами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1100"/>
      <w:bookmarkStart w:id="46" w:name="sub_1100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1101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01.01. Защита деревянных конструкций огнебиозащитными</w:t>
        <w:br/>
        <w:t>составами-антипиренами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1101"/>
      <w:bookmarkStart w:id="49" w:name="sub_1101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01"/>
      <w:bookmarkEnd w:id="50"/>
      <w:r>
        <w:rPr>
          <w:rFonts w:cs="Arial" w:ascii="Arial" w:hAnsi="Arial"/>
          <w:sz w:val="20"/>
          <w:szCs w:val="20"/>
        </w:rPr>
        <w:t>01. Приготовление состава и нанесение его на деревянную поверхность.</w:t>
      </w:r>
    </w:p>
    <w:p>
      <w:pPr>
        <w:pStyle w:val="Normal"/>
        <w:autoSpaceDE w:val="false"/>
        <w:ind w:firstLine="720"/>
        <w:jc w:val="both"/>
        <w:rPr/>
      </w:pPr>
      <w:bookmarkStart w:id="51" w:name="sub_101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древесины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  деревянных│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огнебиозащитными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составами-антипире-│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нами: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1.1-1 │1 (МС 3:7)         │Аммоний      фосфорнокислый│  кг   │ 22,47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двузамещенный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Аммоний         сернокислый│  кг   │  52,5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(сульфат   аммония),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10873-73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фтористый           │  кг   │  3,78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│   л   │ 296,3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1.1-2 │2                  │Натрий       фосфорнокислый│  кг   │  9,45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двузамещенный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Аммоний         сернокислый│  кг   │ 65,52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(сульфат   аммония),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10873-73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фтористый           │  кг   │  3,78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│   л   │ 296,3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1.1-3 │3(МС 1:1)          │Аммоний      фосфорнокислый│  кг   │ 37,49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двузамещенный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Аммоний         сернокислый│  кг   │ 37,49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(сульфат   аммония),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10873-73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фтористый           │  кг   │  3,78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│   л   │ 296,3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1102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01.02. Антисептирование деревянных конструкций антипиренами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1102"/>
      <w:bookmarkStart w:id="54" w:name="sub_1102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и пропитка деревянных конструкций одним из видов антипиренов в два слоя.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Антисептирование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антипиренами: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1.2-1 │"Старый вяз"       │Антипирен "Старый вяз"     │  кг   │  103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1.2-2 │"Родник"           │Антипирен "Родник"         │  кг   │ 123,6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1.2-3 │"КСД-А"            │Антипирен       "КСД-А", ТУ│  кг   │  30,9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2389-008-36567372-96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1.2-4 │"ВАНН-1"           │Антипирен "ВАНН-1"         │  кг   │  10,3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1.2-5 │"Вуприн"           │Антипирен "Вуприн"         │  кг   │  20,6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1103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01.03. Пропитка древесины огнебиозащитными препаратами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1103"/>
      <w:bookmarkStart w:id="57" w:name="sub_1103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состава и пропитка им древесины.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древесины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Пропитка  древесины│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огнебиозащитными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препаратами: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1.3-1 │МБ-1               │Состав      огнебиозащитный│  кг   │  400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МБ-1,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купорос медный             │  кг   │  10,8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бура техническая           │  кг   │  14,4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аммоний углекислый         │  кг   │  21,2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борная             │  кг   │  13,6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│   л   │  340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1.3-2 │ТХЭФ               │Состав      огнебиозащитный│  кг   │  400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ТХЭФ,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трихлорэтилфосфат          │  кг   │   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 четыреххлористый   │  кг   │   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│   л   │  328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1104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01.04. Антисептирование пастами вермикулитовыми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1104"/>
      <w:bookmarkStart w:id="60" w:name="sub_1104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Обмазка строительных конструкций антисептическими пастами толщиной слоя 8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1.4-1 │Антисептирование   │Паста       антисептическая│  кг   │ 669,5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пастами            │вермикулитовая,          ТУ│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вермикулитовыми    │21-25-382-90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1105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01.05. Антисептирование древесины составом "Биокс"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1105"/>
      <w:bookmarkStart w:id="63" w:name="sub_1105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окрасочного бесцветного состава "Биокс" на поверхность древесины.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окрашиваемой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Антисептирование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составом│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"Биокс":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1.5-1 │струганой          │Состав           окрасочный│  кг   │  10,3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бесцветный "Биокс"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1.5-2 │неструганой        │Состав           окрасочный│  кг   │  20,6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бесцветный "Биокс"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1106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01.06. Антисептирование древесины пропитывающими составами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1106"/>
      <w:bookmarkStart w:id="66" w:name="sub_1106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пропитывающего состава (грунта) на поверхность древесины.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Антисептирование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пропитывающими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составами: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1.6-1 │Биолюкс            │Состав        пропитывающий│   л   │  10,3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"Биолюкс"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1.6-2 │Биолюкс-экстра     │Грунт         биоустойчивый│   л   │  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пропитывающий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"Биолюкс-экстра"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1.6-3 │Импревит           │Состав        пропитывающий│   л   │  10,3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"Импревит"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1107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01.07. Декоративно-защитное антисептическое покрытие сырой древесины,</w:t>
        <w:br/>
        <w:t>деревянных конструкций и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1107"/>
      <w:bookmarkStart w:id="69" w:name="sub_1107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Покрытие сырой древесины, деревянных конструкций и изделий за 1 раз.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окрашиваемой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1.7-1 │Декоративно-защит- │Покрытие                   │   л   │  10,3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антисептическое│защитно-декоративное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   сырой│"Древкорн"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древесины,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и│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1108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01.08. Защитно-декоративная покраска деревянных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1108"/>
      <w:bookmarkStart w:id="72" w:name="sub_1108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защитно-декоративного лака на пропитанную деревянную поверхность за 1 раз.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окрашиваемой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циона-│ные процессы   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Защитно-декоратив-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 покраска│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поверхностей: лаком│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водостойким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уретановым: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1.8-1 │Уретолюкс          │Лак водостойкий  уретановый│   л   │  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"Уретолюкс"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1.8-2 │Хелиолюкс          │Лак  водо-  и  светостойкий│   л   │  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уретановый "Хелиолюкс"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1.8-3 │Лаком      фталевым│Лак    фталевый     матовый│   л   │  9,42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матовым            │безсвинцовый "Фталомат"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безсвинцовым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1109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01.09. Антисептирование древесины составом "Etabois"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1109"/>
      <w:bookmarkStart w:id="75" w:name="sub_1109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состава "Etabois" на поверхность древесины в один слой.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1.9-1 │Антисептирование   │Состав      антисептический│   л   │  9,36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составом│"Etabois"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"Etabois"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120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Раздел 02. Огнезащита деревянных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1200"/>
      <w:bookmarkStart w:id="78" w:name="sub_1200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1201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02.01. Огнезащита деревянных конструкций огнезащитными покрытиями</w:t>
        <w:br/>
        <w:t>и красками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1201"/>
      <w:bookmarkStart w:id="81" w:name="sub_1201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огнезащитного покрытия.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окрашиваемой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Огнезащита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огнезащитными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покрытиями: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2.1-1 │ОФП-МВ толщиной  15│Покрытие       огнезащитное│  кг   │  824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│ОФП-МВ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2.1-2 │ОПВ-180 толщиной 20│Покрытие       огнезащитное│  кг   │  1700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│ОПВ-180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2.1-3 │ВПМ-2 толщиной 6 мм│Покрытие       огнезащитное│  кг   │  618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ВПМ-2, ТУ 6-10-1626-85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2.1-4 │лаком       "Щит-1"│Лак  огнезащитный  "Щит-1",│  кг   │  41,2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слоя  0,4│ТУ 2311-001-23081751-94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2.1-5 │лаком      "ВДОП-1"│Лак огнезащитный "ВДОП-1"  │  кг   │  72,1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слоя  0,6│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1202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02.02. Пропитка деревянных конструкций огнестойким</w:t>
        <w:br/>
        <w:t>поверхностно-пропиточным составом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1202"/>
      <w:bookmarkStart w:id="84" w:name="sub_1202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пропиточного состава и нанесение его на поверхность деревянных конструкций.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2.2-1 │Пропитка деревянных│Состав          огнестойкий│  кг   │  103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│поверхностно-пропиточный ПП│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огнестойким        │в том числе: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поверхностно-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пропиточным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аммоний      фосфорнокислый│  кг   │  19,6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двузамещенный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калий углекислый           │  кг   │  6,2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 керосиновый        │  кг 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│   л   │  74,1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1203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02.03. Огнезащита наружных деревянных поверхностей</w:t>
        <w:br/>
        <w:t>перхлорвиниловой эмалью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1203"/>
      <w:bookmarkStart w:id="87" w:name="sub_1203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эмали на деревянную поверхность за 2 раза.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2.3-1 │Огнезащита         │Эмаль ХВ-5169              │  кг   │  61,8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 Р-4           │  кг   │  21,6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1204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02.04. Огнезащита деревянных поверхностей красками на жидком стекле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1204"/>
      <w:bookmarkStart w:id="90" w:name="sub_1204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огнезащитной краски на деревянную поверхность толщиной слоя 1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Огнезащита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красками на  жидком│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стекле: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2.4-1 │силикатно-вермику- │Краска                     │  кг   │  103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литовой            │силикатно-вермикулитовая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огнезащитная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2.4-2 │силикатно-асбесто- │Краска силикатно-асбестовая│  кг   │  103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              │огнезащитная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2.4-3 │силикатно-глиняной │Краска   силикатно-глиняная│  кг   │ 154,5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огнезащитная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2.4-4 │силикатно-перлито- │Краска силикатно-перлитовая│  кг   │ 123,6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              │огнезащитная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" w:name="sub_1205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02.05. Огнебиозащита деревянных поверхностей окрасочным</w:t>
        <w:br/>
        <w:t>составом на основе карбомидных смол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2" w:name="sub_1205"/>
      <w:bookmarkStart w:id="93" w:name="sub_1205"/>
      <w:bookmarkEnd w:id="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состава до малярной консистенции и нанесение его на деревянную поверхность за 2 раза.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2.5-1 │Огнебиозащита      │Состав           окрасочный│  кг   │ 51,55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│огнебиозащитный  на  основе│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│карбомидных смол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окрасочным составом│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основе│в том числе: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карбомидных смол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карбомидная КФ-МТ    │  кг   │   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моноаммонийфосфат          │  кг   │  7,73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дициандиамид               │  кг   │  7,73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аминокапроновая│  кг   │  3,86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(наполнитель)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некаль (смачиватель)       │  кг 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│   л   │  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1206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02.06. Огнезащита деревянных конструкций вспенивающим составом СГК-1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1206"/>
      <w:bookmarkStart w:id="96" w:name="sub_1206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состава СГК-1 до требуемой вязкости. 02. Нанесение состава СГК на деревянную поверхность общей толщиной слоя 0,75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2.6-1 │Огнезащита         │Состав         огнезащитный│  кг   │ 154,5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│вспенивающий СГК-1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вспенивающим       │в том числе: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СГК-1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    N    1,     ТУ│  кг   │ 123,6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7719-162-00000335-95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    N    2,     ТУ│  кг   │  30,9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7719-161-00000335-95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1207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02.07. Защита деревянных конструкций грунтом WOODTEX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1207"/>
      <w:bookmarkStart w:id="99" w:name="sub_1207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грунтовочного состава WOODTEX на деревянные поверхности за 2 раза.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огрунтованной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  деревянных│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грунтом│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WOODTEX: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2.7-1 │струганых         и│Грунт   WOODTEX   (алкидное│  кг   │ 16,48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бревенчатых        │грунтовое       вещество на│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льняном   и    растительном│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масле)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2.7-2 │распиленных        │Грунт   WOODTEX   (алкидное│  кг   │  9,16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грунтовое       вещество на│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льняном   и    растительном│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масле)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1208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02.08. Огнебиозащита деревянных конструкций препаратом "Сонеж-ОБ"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1208"/>
      <w:bookmarkStart w:id="102" w:name="sub_1208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препарата "Сонеж-ОБ" (водный раствор солей с антипиренами) на деревянную поверхность за 2 раза.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2.8-1 │Огнебиозащита      │Препарат "Сонеж-ОБ"        │  кг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препаратом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"Сонеж-ОБ"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1209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02.09. Огнезащита древесины и материалов из нее составом ОЗП-Д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1209"/>
      <w:bookmarkStart w:id="105" w:name="sub_1209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огнезащитного состава на поверхность древесины или материалов из нее.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│ед.изм.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2.9-1 │Огнезащита         │Состав           ОЗЛ-1, ТУ│   кг   │  41,2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и│2311-001-23063581-95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из  нее│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ОЗЛ-1     │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121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02.10. Огнезащита деревянных поверхностей лаком ЛПД-83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1210"/>
      <w:bookmarkStart w:id="108" w:name="sub_1210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огнезащитного лака на деревянную поверхность за 2 раза.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2.10-1│Огнезащита         │Лак огнезащитный ЛПД-83    │  кг   │ 77,25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лаком│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ЛПД-83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1211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02.11. Огнезащита деревянных конструкций составом "Эндотерм XT-150"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1211"/>
      <w:bookmarkStart w:id="111" w:name="sub_1211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состава из двух компонентов и нанесение его на деревянную поверхность толщиной слоя 0,35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2.11-1│Огнезащита         │Состав          покрывающий│  кг   │  61,8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│вспучивающийся    "Эндотерм│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│XT-150", ТУ 13481691.01-97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 "Эндотерм│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XT-150"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1212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02.12. Огнезащита древесины покрытием КС-1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1212"/>
      <w:bookmarkStart w:id="114" w:name="sub_1212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огнезащитного покрытия КС-1 на поверхность древесины кистью за 2 раза.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│Строительно-монтаж-│                 Материалы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циона-│   ные процессы    ├───────────────────────────┬───────┬────────┤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│                   │       наименование     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├──────┼───────────────────┼───────────────────────────┼───────┼────────┤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2.12-1│Огнезащита         │Покрытие       огнезащитное│  кг   │  51,5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покрытием│вспучивающееся КС-1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КС-1               │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└──────┴───────────────────┴───────────────────────────┴───────┴────────┘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2006-11-29T09:09:00Z</dcterms:created>
  <dc:creator>VIKTOR</dc:creator>
  <dc:description/>
  <dc:language>ru-RU</dc:language>
  <cp:lastModifiedBy>VIKTOR</cp:lastModifiedBy>
  <dcterms:modified xsi:type="dcterms:W3CDTF">2006-11-29T09:10:00Z</dcterms:modified>
  <cp:revision>2</cp:revision>
  <dc:subject/>
  <dc:title/>
</cp:coreProperties>
</file>